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E68" w:rsidRDefault="00E3388E">
      <w:r>
        <w:rPr>
          <w:rFonts w:ascii="Tahoma" w:hAnsi="Tahoma" w:cs="Tahoma"/>
          <w:b/>
          <w:noProof/>
          <w:sz w:val="36"/>
          <w:lang w:val="es-ES"/>
        </w:rPr>
        <w:drawing>
          <wp:anchor distT="0" distB="0" distL="114300" distR="114300" simplePos="0" relativeHeight="251658240" behindDoc="0" locked="0" layoutInCell="1" allowOverlap="1">
            <wp:simplePos x="0" y="0"/>
            <wp:positionH relativeFrom="column">
              <wp:posOffset>4682490</wp:posOffset>
            </wp:positionH>
            <wp:positionV relativeFrom="paragraph">
              <wp:posOffset>-353695</wp:posOffset>
            </wp:positionV>
            <wp:extent cx="1238250" cy="1314450"/>
            <wp:effectExtent l="19050" t="0" r="0" b="0"/>
            <wp:wrapNone/>
            <wp:docPr id="2" name="Imagen 2" descr="L:\PEB\PEB 2010\logoespaidedeb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EB\PEB 2010\logoespaidedebat.bmp"/>
                    <pic:cNvPicPr>
                      <a:picLocks noChangeAspect="1" noChangeArrowheads="1"/>
                    </pic:cNvPicPr>
                  </pic:nvPicPr>
                  <pic:blipFill>
                    <a:blip r:embed="rId5" cstate="print"/>
                    <a:srcRect/>
                    <a:stretch>
                      <a:fillRect/>
                    </a:stretch>
                  </pic:blipFill>
                  <pic:spPr bwMode="auto">
                    <a:xfrm>
                      <a:off x="0" y="0"/>
                      <a:ext cx="1238250" cy="1314450"/>
                    </a:xfrm>
                    <a:prstGeom prst="rect">
                      <a:avLst/>
                    </a:prstGeom>
                    <a:noFill/>
                  </pic:spPr>
                </pic:pic>
              </a:graphicData>
            </a:graphic>
          </wp:anchor>
        </w:drawing>
      </w:r>
    </w:p>
    <w:tbl>
      <w:tblPr>
        <w:tblpPr w:leftFromText="141" w:rightFromText="141" w:vertAnchor="page" w:horzAnchor="page" w:tblpX="1715" w:tblpY="991"/>
        <w:tblW w:w="7211" w:type="dxa"/>
        <w:tblLayout w:type="fixed"/>
        <w:tblCellMar>
          <w:left w:w="0" w:type="dxa"/>
          <w:right w:w="0" w:type="dxa"/>
        </w:tblCellMar>
        <w:tblLook w:val="0000" w:firstRow="0" w:lastRow="0" w:firstColumn="0" w:lastColumn="0" w:noHBand="0" w:noVBand="0"/>
      </w:tblPr>
      <w:tblGrid>
        <w:gridCol w:w="7211"/>
      </w:tblGrid>
      <w:tr w:rsidR="00151E68" w:rsidTr="001570CD">
        <w:trPr>
          <w:trHeight w:val="690"/>
        </w:trPr>
        <w:tc>
          <w:tcPr>
            <w:tcW w:w="7211" w:type="dxa"/>
            <w:tcBorders>
              <w:top w:val="nil"/>
              <w:left w:val="nil"/>
              <w:bottom w:val="nil"/>
              <w:right w:val="nil"/>
            </w:tcBorders>
            <w:noWrap/>
            <w:vAlign w:val="bottom"/>
          </w:tcPr>
          <w:p w:rsidR="00151E68" w:rsidRDefault="00151E68" w:rsidP="001570CD">
            <w:pPr>
              <w:pStyle w:val="Ttulo3"/>
              <w:framePr w:hSpace="0" w:wrap="auto" w:vAnchor="margin" w:hAnchor="text" w:xAlign="left" w:yAlign="inline"/>
              <w:rPr>
                <w:rFonts w:eastAsia="Arial Unicode MS"/>
              </w:rPr>
            </w:pPr>
            <w:r>
              <w:t>ESPAI DE DEBAT EDUCATIU</w:t>
            </w:r>
          </w:p>
        </w:tc>
      </w:tr>
    </w:tbl>
    <w:p w:rsidR="00E3388E" w:rsidRDefault="00E3388E" w:rsidP="0062081F">
      <w:pPr>
        <w:pStyle w:val="Sinespaciado"/>
        <w:rPr>
          <w:rFonts w:ascii="Tahoma" w:hAnsi="Tahoma" w:cs="Tahoma"/>
          <w:b/>
          <w:sz w:val="36"/>
        </w:rPr>
      </w:pPr>
    </w:p>
    <w:p w:rsidR="00E3388E" w:rsidRDefault="00E3388E" w:rsidP="0062081F">
      <w:pPr>
        <w:pStyle w:val="Sinespaciado"/>
        <w:rPr>
          <w:rFonts w:ascii="Tahoma" w:hAnsi="Tahoma" w:cs="Tahoma"/>
          <w:b/>
          <w:sz w:val="36"/>
        </w:rPr>
      </w:pPr>
    </w:p>
    <w:p w:rsidR="00892EDC" w:rsidRDefault="00892EDC" w:rsidP="0062081F">
      <w:pPr>
        <w:pStyle w:val="Sinespaciado"/>
        <w:rPr>
          <w:rFonts w:ascii="Tahoma" w:hAnsi="Tahoma" w:cs="Tahoma"/>
          <w:b/>
          <w:sz w:val="36"/>
        </w:rPr>
      </w:pPr>
    </w:p>
    <w:p w:rsidR="001E0152" w:rsidRPr="00540AC6" w:rsidRDefault="00393E51" w:rsidP="0062081F">
      <w:pPr>
        <w:pStyle w:val="Sinespaciado"/>
        <w:rPr>
          <w:rFonts w:ascii="Tahoma" w:hAnsi="Tahoma" w:cs="Tahoma"/>
          <w:b/>
          <w:sz w:val="36"/>
        </w:rPr>
      </w:pPr>
      <w:r>
        <w:rPr>
          <w:rFonts w:ascii="Tahoma" w:hAnsi="Tahoma" w:cs="Tahoma"/>
          <w:b/>
          <w:sz w:val="36"/>
        </w:rPr>
        <w:t>QUART</w:t>
      </w:r>
      <w:r w:rsidR="001570CD">
        <w:rPr>
          <w:rFonts w:ascii="Tahoma" w:hAnsi="Tahoma" w:cs="Tahoma"/>
          <w:b/>
          <w:sz w:val="36"/>
        </w:rPr>
        <w:t>A REUNIÓ DEL CURS 2024-2025</w:t>
      </w:r>
    </w:p>
    <w:p w:rsidR="001E0152" w:rsidRPr="00540AC6" w:rsidRDefault="00393E51" w:rsidP="001E0152">
      <w:pPr>
        <w:jc w:val="both"/>
        <w:rPr>
          <w:rFonts w:ascii="Tahoma" w:hAnsi="Tahoma" w:cs="Tahoma"/>
        </w:rPr>
      </w:pPr>
      <w:r>
        <w:rPr>
          <w:rFonts w:ascii="Tahoma" w:hAnsi="Tahoma" w:cs="Tahoma"/>
        </w:rPr>
        <w:t>Dimecres 19 de febr</w:t>
      </w:r>
      <w:r w:rsidR="0043796D">
        <w:rPr>
          <w:rFonts w:ascii="Tahoma" w:hAnsi="Tahoma" w:cs="Tahoma"/>
        </w:rPr>
        <w:t>er del 2025</w:t>
      </w:r>
    </w:p>
    <w:p w:rsidR="001570CD" w:rsidRDefault="001570CD" w:rsidP="001E0152">
      <w:pPr>
        <w:jc w:val="both"/>
        <w:rPr>
          <w:rFonts w:ascii="Tahoma" w:hAnsi="Tahoma" w:cs="Tahoma"/>
        </w:rPr>
      </w:pPr>
    </w:p>
    <w:p w:rsidR="001570CD" w:rsidRPr="00B346EE" w:rsidRDefault="001570CD" w:rsidP="001E0152">
      <w:pPr>
        <w:jc w:val="both"/>
        <w:rPr>
          <w:rFonts w:ascii="Tahoma" w:hAnsi="Tahoma" w:cs="Tahoma"/>
        </w:rPr>
      </w:pPr>
    </w:p>
    <w:p w:rsidR="001E0152" w:rsidRPr="00B346EE" w:rsidRDefault="0043796D" w:rsidP="001E0152">
      <w:pPr>
        <w:jc w:val="both"/>
        <w:rPr>
          <w:rFonts w:ascii="Tahoma" w:hAnsi="Tahoma" w:cs="Tahoma"/>
        </w:rPr>
      </w:pPr>
      <w:r>
        <w:rPr>
          <w:rFonts w:ascii="Tahoma" w:hAnsi="Tahoma" w:cs="Tahoma"/>
        </w:rPr>
        <w:t>12</w:t>
      </w:r>
      <w:r w:rsidR="001E0152" w:rsidRPr="00B346EE">
        <w:rPr>
          <w:rFonts w:ascii="Tahoma" w:hAnsi="Tahoma" w:cs="Tahoma"/>
        </w:rPr>
        <w:t xml:space="preserve"> assistents:</w:t>
      </w:r>
      <w:r w:rsidR="00A55717" w:rsidRPr="00B346EE">
        <w:rPr>
          <w:rFonts w:ascii="Tahoma" w:hAnsi="Tahoma" w:cs="Tahoma"/>
        </w:rPr>
        <w:t xml:space="preserve"> </w:t>
      </w:r>
      <w:r w:rsidR="00B346EE" w:rsidRPr="00B346EE">
        <w:rPr>
          <w:rFonts w:ascii="Tahoma" w:hAnsi="Tahoma" w:cs="Tahoma"/>
        </w:rPr>
        <w:t>2 mestres</w:t>
      </w:r>
      <w:r w:rsidR="001E0152" w:rsidRPr="00B346EE">
        <w:rPr>
          <w:rFonts w:ascii="Tahoma" w:hAnsi="Tahoma" w:cs="Tahoma"/>
        </w:rPr>
        <w:t xml:space="preserve"> del col·legi S. Cristòfol;</w:t>
      </w:r>
      <w:r w:rsidR="00393E51">
        <w:rPr>
          <w:rFonts w:ascii="Tahoma" w:hAnsi="Tahoma" w:cs="Tahoma"/>
        </w:rPr>
        <w:t>2 mestre del col·legi S. Lluis; directora</w:t>
      </w:r>
      <w:r w:rsidR="00B346EE" w:rsidRPr="00B346EE">
        <w:rPr>
          <w:rFonts w:ascii="Tahoma" w:hAnsi="Tahoma" w:cs="Tahoma"/>
        </w:rPr>
        <w:t xml:space="preserve"> de la</w:t>
      </w:r>
      <w:r w:rsidR="005A2DD6" w:rsidRPr="00B346EE">
        <w:rPr>
          <w:rFonts w:ascii="Tahoma" w:hAnsi="Tahoma" w:cs="Tahoma"/>
        </w:rPr>
        <w:t xml:space="preserve"> Llar d’Infants</w:t>
      </w:r>
      <w:r w:rsidR="00B346EE" w:rsidRPr="00B346EE">
        <w:rPr>
          <w:rFonts w:ascii="Tahoma" w:hAnsi="Tahoma" w:cs="Tahoma"/>
        </w:rPr>
        <w:t xml:space="preserve"> Municipal</w:t>
      </w:r>
      <w:r w:rsidR="00A55717" w:rsidRPr="00B346EE">
        <w:rPr>
          <w:rFonts w:ascii="Tahoma" w:hAnsi="Tahoma" w:cs="Tahoma"/>
        </w:rPr>
        <w:t xml:space="preserve">; </w:t>
      </w:r>
      <w:r w:rsidR="001E0152" w:rsidRPr="00B346EE">
        <w:rPr>
          <w:rFonts w:ascii="Tahoma" w:hAnsi="Tahoma" w:cs="Tahoma"/>
        </w:rPr>
        <w:t>Tècn</w:t>
      </w:r>
      <w:r w:rsidR="00B346EE" w:rsidRPr="00B346EE">
        <w:rPr>
          <w:rFonts w:ascii="Tahoma" w:hAnsi="Tahoma" w:cs="Tahoma"/>
        </w:rPr>
        <w:t>ica Municipal d’Educació</w:t>
      </w:r>
      <w:r w:rsidR="00A55717" w:rsidRPr="00B346EE">
        <w:rPr>
          <w:rFonts w:ascii="Tahoma" w:hAnsi="Tahoma" w:cs="Tahoma"/>
        </w:rPr>
        <w:t>;</w:t>
      </w:r>
      <w:r w:rsidR="00821E9C">
        <w:rPr>
          <w:rFonts w:ascii="Tahoma" w:hAnsi="Tahoma" w:cs="Tahoma"/>
        </w:rPr>
        <w:t xml:space="preserve"> </w:t>
      </w:r>
      <w:r w:rsidR="00A55717" w:rsidRPr="00B346EE">
        <w:rPr>
          <w:rFonts w:ascii="Tahoma" w:hAnsi="Tahoma" w:cs="Tahoma"/>
        </w:rPr>
        <w:t>Tècnica Municipal d’Esports</w:t>
      </w:r>
      <w:r w:rsidR="008057C3">
        <w:rPr>
          <w:rFonts w:ascii="Tahoma" w:hAnsi="Tahoma" w:cs="Tahoma"/>
        </w:rPr>
        <w:t xml:space="preserve"> i joventut</w:t>
      </w:r>
      <w:r w:rsidR="00A55717" w:rsidRPr="00B346EE">
        <w:rPr>
          <w:rFonts w:ascii="Tahoma" w:hAnsi="Tahoma" w:cs="Tahoma"/>
        </w:rPr>
        <w:t>;</w:t>
      </w:r>
      <w:r w:rsidR="00821E9C">
        <w:rPr>
          <w:rFonts w:ascii="Tahoma" w:hAnsi="Tahoma" w:cs="Tahoma"/>
        </w:rPr>
        <w:t xml:space="preserve"> Policia local; </w:t>
      </w:r>
      <w:r w:rsidR="007E6B00" w:rsidRPr="00B346EE">
        <w:rPr>
          <w:rFonts w:ascii="Tahoma" w:hAnsi="Tahoma" w:cs="Tahoma"/>
        </w:rPr>
        <w:t>Tècnica Municipal d’Educació</w:t>
      </w:r>
      <w:r w:rsidR="007E6B00">
        <w:rPr>
          <w:rFonts w:ascii="Tahoma" w:hAnsi="Tahoma" w:cs="Tahoma"/>
        </w:rPr>
        <w:t xml:space="preserve">;  </w:t>
      </w:r>
      <w:r w:rsidR="00821E9C">
        <w:rPr>
          <w:rFonts w:ascii="Tahoma" w:hAnsi="Tahoma" w:cs="Tahoma"/>
        </w:rPr>
        <w:t>D</w:t>
      </w:r>
      <w:r>
        <w:rPr>
          <w:rFonts w:ascii="Tahoma" w:hAnsi="Tahoma" w:cs="Tahoma"/>
        </w:rPr>
        <w:t>irectora de l’Institut</w:t>
      </w:r>
      <w:r w:rsidR="00821E9C">
        <w:rPr>
          <w:rFonts w:ascii="Tahoma" w:hAnsi="Tahoma" w:cs="Tahoma"/>
        </w:rPr>
        <w:t xml:space="preserve"> secundària</w:t>
      </w:r>
      <w:r>
        <w:rPr>
          <w:rFonts w:ascii="Tahoma" w:hAnsi="Tahoma" w:cs="Tahoma"/>
        </w:rPr>
        <w:t xml:space="preserve">; </w:t>
      </w:r>
      <w:r w:rsidR="00821E9C">
        <w:rPr>
          <w:rFonts w:ascii="Tahoma" w:hAnsi="Tahoma" w:cs="Tahoma"/>
        </w:rPr>
        <w:t xml:space="preserve">Tècnica de govern obert i serveis a les </w:t>
      </w:r>
      <w:r w:rsidR="00821E9C" w:rsidRPr="002E40C2">
        <w:rPr>
          <w:rFonts w:ascii="Tahoma" w:hAnsi="Tahoma" w:cs="Tahoma"/>
        </w:rPr>
        <w:t>persones</w:t>
      </w:r>
      <w:r w:rsidR="00A55717" w:rsidRPr="00B346EE">
        <w:rPr>
          <w:rFonts w:ascii="Tahoma" w:hAnsi="Tahoma" w:cs="Tahoma"/>
        </w:rPr>
        <w:t xml:space="preserve"> </w:t>
      </w:r>
      <w:r w:rsidR="001E0152" w:rsidRPr="00B346EE">
        <w:rPr>
          <w:rFonts w:ascii="Tahoma" w:hAnsi="Tahoma" w:cs="Tahoma"/>
        </w:rPr>
        <w:t>i Mª Carme Zurriaga, coordinadora de l’EDE.</w:t>
      </w:r>
    </w:p>
    <w:p w:rsidR="001E0152" w:rsidRPr="001570CD" w:rsidRDefault="001E0152" w:rsidP="001E0152">
      <w:pPr>
        <w:jc w:val="both"/>
        <w:rPr>
          <w:rFonts w:ascii="Tahoma" w:hAnsi="Tahoma" w:cs="Tahoma"/>
          <w:color w:val="FF0000"/>
        </w:rPr>
      </w:pPr>
    </w:p>
    <w:p w:rsidR="006A05F1" w:rsidRDefault="006A05F1" w:rsidP="006422D9">
      <w:pPr>
        <w:jc w:val="both"/>
        <w:rPr>
          <w:rFonts w:ascii="Tahoma" w:hAnsi="Tahoma" w:cs="Tahoma"/>
          <w:b/>
        </w:rPr>
      </w:pPr>
    </w:p>
    <w:p w:rsidR="00821E9C" w:rsidRDefault="007E6B00" w:rsidP="006422D9">
      <w:pPr>
        <w:jc w:val="both"/>
        <w:rPr>
          <w:rFonts w:ascii="Tahoma" w:hAnsi="Tahoma" w:cs="Tahoma"/>
        </w:rPr>
      </w:pPr>
      <w:r>
        <w:rPr>
          <w:rFonts w:ascii="Tahoma" w:hAnsi="Tahoma" w:cs="Tahoma"/>
        </w:rPr>
        <w:t>Seguim</w:t>
      </w:r>
      <w:r w:rsidR="006A05F1" w:rsidRPr="006A05F1">
        <w:rPr>
          <w:rFonts w:ascii="Tahoma" w:hAnsi="Tahoma" w:cs="Tahoma"/>
        </w:rPr>
        <w:t xml:space="preserve"> fe</w:t>
      </w:r>
      <w:r>
        <w:rPr>
          <w:rFonts w:ascii="Tahoma" w:hAnsi="Tahoma" w:cs="Tahoma"/>
        </w:rPr>
        <w:t>nt</w:t>
      </w:r>
      <w:r w:rsidR="006A05F1" w:rsidRPr="006A05F1">
        <w:rPr>
          <w:rFonts w:ascii="Tahoma" w:hAnsi="Tahoma" w:cs="Tahoma"/>
        </w:rPr>
        <w:t xml:space="preserve"> lectura sobre els possibles àmbits d’actuació que ens van sorgir a partir del resultat obtingut dels qüestionaris que es van passar a infants, joves, famílies i docents.</w:t>
      </w:r>
    </w:p>
    <w:p w:rsidR="00280CEA" w:rsidRPr="006A05F1" w:rsidRDefault="00280CEA" w:rsidP="006422D9">
      <w:pPr>
        <w:jc w:val="both"/>
        <w:rPr>
          <w:rFonts w:ascii="Tahoma" w:hAnsi="Tahoma" w:cs="Tahoma"/>
        </w:rPr>
      </w:pPr>
    </w:p>
    <w:p w:rsidR="00821E9C" w:rsidRDefault="00280CEA" w:rsidP="006422D9">
      <w:pPr>
        <w:jc w:val="both"/>
        <w:rPr>
          <w:rFonts w:ascii="Tahoma" w:hAnsi="Tahoma" w:cs="Tahoma"/>
        </w:rPr>
      </w:pPr>
      <w:r>
        <w:rPr>
          <w:rFonts w:ascii="Tahoma" w:hAnsi="Tahoma" w:cs="Tahoma"/>
        </w:rPr>
        <w:t>Fa dies que no participa cap família a l’espai i es troba a faltar aquest contrapunt. Es valora tornar-les a convidar incidint en les AFAS dels diferents centres educatius.</w:t>
      </w:r>
    </w:p>
    <w:p w:rsidR="00036CCC" w:rsidRPr="006A05F1" w:rsidRDefault="00036CCC" w:rsidP="00036CCC">
      <w:pPr>
        <w:pStyle w:val="Default"/>
        <w:jc w:val="both"/>
        <w:rPr>
          <w:rFonts w:ascii="Tahoma" w:hAnsi="Tahoma" w:cs="Tahoma"/>
          <w:i/>
          <w:color w:val="auto"/>
          <w:sz w:val="20"/>
          <w:lang w:val="ca-ES"/>
        </w:rPr>
      </w:pPr>
    </w:p>
    <w:p w:rsidR="00BE2761" w:rsidRPr="00280CEA" w:rsidRDefault="00BE2761" w:rsidP="00BE2761">
      <w:pPr>
        <w:pStyle w:val="Default"/>
        <w:jc w:val="both"/>
        <w:rPr>
          <w:rFonts w:ascii="Tahoma" w:hAnsi="Tahoma" w:cs="Tahoma"/>
          <w:color w:val="C00000"/>
          <w:sz w:val="20"/>
          <w:lang w:val="ca-ES"/>
        </w:rPr>
      </w:pPr>
    </w:p>
    <w:p w:rsidR="006A05F1" w:rsidRPr="006A05F1" w:rsidRDefault="006A05F1" w:rsidP="006A05F1">
      <w:pPr>
        <w:pStyle w:val="Default"/>
        <w:numPr>
          <w:ilvl w:val="0"/>
          <w:numId w:val="14"/>
        </w:numPr>
        <w:jc w:val="both"/>
        <w:rPr>
          <w:rFonts w:ascii="Tahoma" w:hAnsi="Tahoma" w:cs="Tahoma"/>
          <w:i/>
          <w:color w:val="C00000"/>
          <w:sz w:val="20"/>
          <w:lang w:val="ca-ES"/>
        </w:rPr>
      </w:pPr>
      <w:r w:rsidRPr="006A05F1">
        <w:rPr>
          <w:rFonts w:ascii="Tahoma" w:hAnsi="Tahoma" w:cs="Tahoma"/>
          <w:i/>
          <w:color w:val="C00000"/>
          <w:sz w:val="20"/>
          <w:lang w:val="ca-ES"/>
        </w:rPr>
        <w:t xml:space="preserve">Esport. </w:t>
      </w:r>
    </w:p>
    <w:p w:rsidR="006A05F1" w:rsidRPr="006A05F1" w:rsidRDefault="006A05F1" w:rsidP="006A05F1">
      <w:pPr>
        <w:pStyle w:val="Default"/>
        <w:jc w:val="both"/>
        <w:rPr>
          <w:rFonts w:ascii="Tahoma" w:hAnsi="Tahoma" w:cs="Tahoma"/>
          <w:i/>
          <w:color w:val="auto"/>
          <w:sz w:val="20"/>
          <w:lang w:val="ca-ES"/>
        </w:rPr>
      </w:pPr>
    </w:p>
    <w:p w:rsidR="006A05F1" w:rsidRPr="006A05F1" w:rsidRDefault="006A05F1" w:rsidP="006A05F1">
      <w:pPr>
        <w:pStyle w:val="Default"/>
        <w:jc w:val="both"/>
        <w:rPr>
          <w:rFonts w:ascii="Tahoma" w:hAnsi="Tahoma" w:cs="Tahoma"/>
          <w:i/>
          <w:color w:val="auto"/>
          <w:sz w:val="20"/>
          <w:lang w:val="ca-ES"/>
        </w:rPr>
      </w:pPr>
      <w:r w:rsidRPr="006A05F1">
        <w:rPr>
          <w:rFonts w:ascii="Tahoma" w:hAnsi="Tahoma" w:cs="Tahoma"/>
          <w:i/>
          <w:color w:val="auto"/>
          <w:sz w:val="20"/>
          <w:lang w:val="ca-ES"/>
        </w:rPr>
        <w:t xml:space="preserve">Respecte aquest focus que és una de les activitats més practicades per tots i totes les joves, es considera que és necessari treballar els valors del respecte a través de l’esport, però </w:t>
      </w:r>
      <w:r w:rsidRPr="006A05F1">
        <w:rPr>
          <w:rFonts w:ascii="Tahoma" w:hAnsi="Tahoma" w:cs="Tahoma"/>
          <w:b/>
          <w:i/>
          <w:color w:val="auto"/>
          <w:sz w:val="20"/>
          <w:lang w:val="ca-ES"/>
        </w:rPr>
        <w:t>posant més el focus en els adults</w:t>
      </w:r>
      <w:r w:rsidRPr="006A05F1">
        <w:rPr>
          <w:rFonts w:ascii="Tahoma" w:hAnsi="Tahoma" w:cs="Tahoma"/>
          <w:i/>
          <w:color w:val="auto"/>
          <w:sz w:val="20"/>
          <w:lang w:val="ca-ES"/>
        </w:rPr>
        <w:t>, és a dir, “en els pares i mares que poden tenir actituds “</w:t>
      </w:r>
      <w:proofErr w:type="spellStart"/>
      <w:r w:rsidRPr="006A05F1">
        <w:rPr>
          <w:rFonts w:ascii="Tahoma" w:hAnsi="Tahoma" w:cs="Tahoma"/>
          <w:i/>
          <w:color w:val="auto"/>
          <w:sz w:val="20"/>
          <w:lang w:val="ca-ES"/>
        </w:rPr>
        <w:t>hooligans</w:t>
      </w:r>
      <w:proofErr w:type="spellEnd"/>
      <w:r w:rsidRPr="006A05F1">
        <w:rPr>
          <w:rFonts w:ascii="Tahoma" w:hAnsi="Tahoma" w:cs="Tahoma"/>
          <w:i/>
          <w:color w:val="auto"/>
          <w:sz w:val="20"/>
          <w:lang w:val="ca-ES"/>
        </w:rPr>
        <w:t xml:space="preserve">” més que no en els propis joves que, en general, sí que es respecten”. Es va comentar que els espais i moments de pràctica esportiva poden estar condicionats quan hi ha adults i famílies, perquè “el que volen els joves és jugar i passar-ho bé, fer esport. L’objectiu no és ser Messi, sinó un altre”. Per tant, cal </w:t>
      </w:r>
      <w:r w:rsidRPr="006A05F1">
        <w:rPr>
          <w:rFonts w:ascii="Tahoma" w:hAnsi="Tahoma" w:cs="Tahoma"/>
          <w:b/>
          <w:i/>
          <w:color w:val="auto"/>
          <w:sz w:val="20"/>
          <w:lang w:val="ca-ES"/>
        </w:rPr>
        <w:t>protegir els valors de l’esport i els joves respecte dels comportaments dels adults.</w:t>
      </w:r>
    </w:p>
    <w:p w:rsidR="006A05F1" w:rsidRPr="00DE0F6D" w:rsidRDefault="006A05F1" w:rsidP="006A05F1">
      <w:pPr>
        <w:pStyle w:val="Default"/>
        <w:jc w:val="both"/>
        <w:rPr>
          <w:rFonts w:ascii="Tahoma" w:hAnsi="Tahoma" w:cs="Tahoma"/>
          <w:color w:val="auto"/>
          <w:lang w:val="ca-ES"/>
        </w:rPr>
      </w:pPr>
    </w:p>
    <w:p w:rsidR="0038622F" w:rsidRDefault="00C95211" w:rsidP="0038622F">
      <w:pPr>
        <w:pStyle w:val="Default"/>
        <w:jc w:val="both"/>
        <w:rPr>
          <w:rFonts w:ascii="Tahoma" w:hAnsi="Tahoma" w:cs="Tahoma"/>
          <w:color w:val="auto"/>
          <w:sz w:val="20"/>
          <w:lang w:val="ca-ES"/>
        </w:rPr>
      </w:pPr>
      <w:r>
        <w:rPr>
          <w:rFonts w:ascii="Tahoma" w:hAnsi="Tahoma" w:cs="Tahoma"/>
          <w:color w:val="auto"/>
          <w:lang w:val="ca-ES"/>
        </w:rPr>
        <w:t>Seguint amb l’àmbit de l’esport es valora la possibilitat d’incidir-hi ja que la major part dels assistents estant en l’àmbit educatiu. De totes formes, tant la tècnica d’educació com algunes participants que hi tenen vincle com a famílies usuàries valoren que es podria plantejar alguna acció.</w:t>
      </w:r>
    </w:p>
    <w:p w:rsidR="007E6B00" w:rsidRPr="007E6B00" w:rsidRDefault="007E6B00" w:rsidP="0038622F">
      <w:pPr>
        <w:pStyle w:val="Default"/>
        <w:jc w:val="both"/>
        <w:rPr>
          <w:rFonts w:ascii="Tahoma" w:hAnsi="Tahoma" w:cs="Tahoma"/>
          <w:color w:val="auto"/>
          <w:sz w:val="20"/>
          <w:lang w:val="ca-ES"/>
        </w:rPr>
      </w:pPr>
    </w:p>
    <w:p w:rsidR="007E6B00" w:rsidRPr="007E6B00" w:rsidRDefault="007E6B00" w:rsidP="007E6B00">
      <w:pPr>
        <w:autoSpaceDE w:val="0"/>
        <w:autoSpaceDN w:val="0"/>
        <w:adjustRightInd w:val="0"/>
        <w:rPr>
          <w:rFonts w:ascii="Manrope" w:eastAsiaTheme="minorHAnsi" w:hAnsi="Manrope" w:cs="Manrope"/>
          <w:i/>
          <w:color w:val="000000"/>
          <w:sz w:val="22"/>
          <w:lang w:eastAsia="en-US"/>
        </w:rPr>
      </w:pPr>
    </w:p>
    <w:p w:rsidR="007E6B00" w:rsidRDefault="007E6B00" w:rsidP="007E6B00">
      <w:pPr>
        <w:autoSpaceDE w:val="0"/>
        <w:autoSpaceDN w:val="0"/>
        <w:adjustRightInd w:val="0"/>
        <w:jc w:val="both"/>
        <w:rPr>
          <w:rFonts w:ascii="Manrope" w:eastAsiaTheme="minorHAnsi" w:hAnsi="Manrope" w:cs="Manrope"/>
          <w:i/>
          <w:color w:val="000000"/>
          <w:sz w:val="18"/>
          <w:szCs w:val="20"/>
          <w:lang w:eastAsia="en-US"/>
        </w:rPr>
      </w:pPr>
      <w:r>
        <w:rPr>
          <w:rFonts w:ascii="Manrope" w:eastAsiaTheme="minorHAnsi" w:hAnsi="Manrope" w:cs="Manrope"/>
          <w:i/>
          <w:color w:val="FF0000"/>
          <w:sz w:val="18"/>
          <w:szCs w:val="20"/>
          <w:lang w:eastAsia="en-US"/>
        </w:rPr>
        <w:t xml:space="preserve">· </w:t>
      </w:r>
      <w:r>
        <w:rPr>
          <w:rFonts w:ascii="Manrope" w:eastAsiaTheme="minorHAnsi" w:hAnsi="Manrope" w:cs="Manrope"/>
          <w:i/>
          <w:color w:val="FF0000"/>
          <w:sz w:val="18"/>
          <w:szCs w:val="20"/>
          <w:lang w:eastAsia="en-US"/>
        </w:rPr>
        <w:tab/>
      </w:r>
      <w:r w:rsidRPr="007E6B00">
        <w:rPr>
          <w:rFonts w:ascii="Manrope" w:eastAsiaTheme="minorHAnsi" w:hAnsi="Manrope" w:cs="Manrope"/>
          <w:i/>
          <w:color w:val="FF0000"/>
          <w:sz w:val="18"/>
          <w:szCs w:val="20"/>
          <w:lang w:eastAsia="en-US"/>
        </w:rPr>
        <w:t xml:space="preserve"> Més cultura.</w:t>
      </w:r>
    </w:p>
    <w:p w:rsidR="007E6B00" w:rsidRPr="007E6B00" w:rsidRDefault="007E6B00" w:rsidP="007E6B00">
      <w:pPr>
        <w:autoSpaceDE w:val="0"/>
        <w:autoSpaceDN w:val="0"/>
        <w:adjustRightInd w:val="0"/>
        <w:jc w:val="both"/>
        <w:rPr>
          <w:rFonts w:ascii="Manrope" w:eastAsiaTheme="minorHAnsi" w:hAnsi="Manrope" w:cs="Manrope"/>
          <w:i/>
          <w:color w:val="000000"/>
          <w:sz w:val="18"/>
          <w:szCs w:val="20"/>
          <w:lang w:eastAsia="en-US"/>
        </w:rPr>
      </w:pPr>
      <w:r w:rsidRPr="007E6B00">
        <w:rPr>
          <w:rFonts w:ascii="Manrope" w:eastAsiaTheme="minorHAnsi" w:hAnsi="Manrope" w:cs="Manrope"/>
          <w:i/>
          <w:color w:val="000000"/>
          <w:sz w:val="18"/>
          <w:szCs w:val="20"/>
          <w:lang w:eastAsia="en-US"/>
        </w:rPr>
        <w:t xml:space="preserve"> </w:t>
      </w:r>
    </w:p>
    <w:p w:rsidR="007E6B00" w:rsidRPr="007E6B00" w:rsidRDefault="007E6B00" w:rsidP="007E6B00">
      <w:pPr>
        <w:autoSpaceDE w:val="0"/>
        <w:autoSpaceDN w:val="0"/>
        <w:adjustRightInd w:val="0"/>
        <w:jc w:val="both"/>
        <w:rPr>
          <w:rFonts w:ascii="Manrope" w:eastAsiaTheme="minorHAnsi" w:hAnsi="Manrope" w:cs="Manrope"/>
          <w:i/>
          <w:color w:val="000000"/>
          <w:sz w:val="18"/>
          <w:szCs w:val="20"/>
          <w:lang w:eastAsia="en-US"/>
        </w:rPr>
      </w:pPr>
      <w:r w:rsidRPr="007E6B00">
        <w:rPr>
          <w:rFonts w:ascii="Manrope" w:eastAsiaTheme="minorHAnsi" w:hAnsi="Manrope" w:cs="Manrope"/>
          <w:i/>
          <w:color w:val="000000"/>
          <w:sz w:val="18"/>
          <w:szCs w:val="20"/>
          <w:lang w:eastAsia="en-US"/>
        </w:rPr>
        <w:t xml:space="preserve">Dos grups van coincidir en aquesta qüestió, amb mirades complementàries. </w:t>
      </w:r>
    </w:p>
    <w:p w:rsidR="007E6B00" w:rsidRPr="007E6B00" w:rsidRDefault="007E6B00" w:rsidP="007E6B00">
      <w:pPr>
        <w:autoSpaceDE w:val="0"/>
        <w:autoSpaceDN w:val="0"/>
        <w:adjustRightInd w:val="0"/>
        <w:jc w:val="both"/>
        <w:rPr>
          <w:rFonts w:ascii="Manrope" w:eastAsiaTheme="minorHAnsi" w:hAnsi="Manrope" w:cs="Manrope"/>
          <w:i/>
          <w:color w:val="000000"/>
          <w:sz w:val="18"/>
          <w:szCs w:val="20"/>
          <w:lang w:eastAsia="en-US"/>
        </w:rPr>
      </w:pPr>
      <w:r w:rsidRPr="007E6B00">
        <w:rPr>
          <w:rFonts w:ascii="Manrope" w:eastAsiaTheme="minorHAnsi" w:hAnsi="Manrope" w:cs="Manrope"/>
          <w:i/>
          <w:color w:val="000000"/>
          <w:sz w:val="18"/>
          <w:szCs w:val="20"/>
          <w:lang w:eastAsia="en-US"/>
        </w:rPr>
        <w:t xml:space="preserve">Per una banda, un grup va posar l’accent en la idea d’apropar la cultura, ja que “hi ha molts espais molt tancats i allunyats dels joves, com les entitats culturals, la coral, els castellers, els diables...” Es va comentar que, tot i que en algunes entitats cal ser major d’edat o tenir més de 16 anys, hi ha experiències de municipis on entitats de cultura popular, com per exemple els diables, “tenen una colla d’infants com una manera de potenciar el viure-ho en família i socialitzar els infants de manera que vagin pujant vinculats amb l’activitat cultural”. Es va comentar que caldria crear espais i oportunitats perquè els joves s’hi puguin apropar o donar més suport a les iniciatives liderades pels propis joves (p. e. Joves per Nadal). </w:t>
      </w:r>
    </w:p>
    <w:p w:rsidR="007E6B00" w:rsidRDefault="007E6B00" w:rsidP="007E6B00">
      <w:pPr>
        <w:autoSpaceDE w:val="0"/>
        <w:autoSpaceDN w:val="0"/>
        <w:adjustRightInd w:val="0"/>
        <w:jc w:val="both"/>
        <w:rPr>
          <w:rFonts w:ascii="Manrope" w:eastAsiaTheme="minorHAnsi" w:hAnsi="Manrope" w:cs="Manrope"/>
          <w:i/>
          <w:color w:val="000000"/>
          <w:sz w:val="18"/>
          <w:szCs w:val="20"/>
          <w:lang w:eastAsia="en-US"/>
        </w:rPr>
      </w:pPr>
      <w:r w:rsidRPr="007E6B00">
        <w:rPr>
          <w:rFonts w:ascii="Manrope" w:eastAsiaTheme="minorHAnsi" w:hAnsi="Manrope" w:cs="Manrope"/>
          <w:i/>
          <w:color w:val="000000"/>
          <w:sz w:val="18"/>
          <w:szCs w:val="20"/>
          <w:lang w:eastAsia="en-US"/>
        </w:rPr>
        <w:lastRenderedPageBreak/>
        <w:t>Per altra banda, també es va posar l’accent en potenciar la participació al món cultural. Aquesta reflexió posava la mirada en el paper de la família: què viu la família? Quina relació tenen amb la cultura a casa? En aquest sentit, es va recalcar que “també falta que les famílies portin els fills i filles a activitats culturals, al teatre, música... Si com a pares o mares no ens preocupem de transmetre que anar al teatre és important, enriquidor...” serà molt difícil fer-ho des d’altres àmbits.</w:t>
      </w:r>
    </w:p>
    <w:p w:rsidR="007E6B00" w:rsidRDefault="007E6B00" w:rsidP="007E6B00">
      <w:pPr>
        <w:autoSpaceDE w:val="0"/>
        <w:autoSpaceDN w:val="0"/>
        <w:adjustRightInd w:val="0"/>
        <w:jc w:val="both"/>
        <w:rPr>
          <w:rFonts w:ascii="Manrope" w:eastAsiaTheme="minorHAnsi" w:hAnsi="Manrope" w:cs="Manrope"/>
          <w:i/>
          <w:color w:val="000000"/>
          <w:sz w:val="18"/>
          <w:szCs w:val="20"/>
          <w:lang w:eastAsia="en-US"/>
        </w:rPr>
      </w:pPr>
    </w:p>
    <w:p w:rsidR="007E6B00" w:rsidRDefault="007E6B00" w:rsidP="007E6B00">
      <w:pPr>
        <w:autoSpaceDE w:val="0"/>
        <w:autoSpaceDN w:val="0"/>
        <w:adjustRightInd w:val="0"/>
        <w:jc w:val="both"/>
        <w:rPr>
          <w:rFonts w:ascii="Manrope" w:eastAsiaTheme="minorHAnsi" w:hAnsi="Manrope" w:cs="Manrope"/>
          <w:i/>
          <w:color w:val="000000"/>
          <w:sz w:val="18"/>
          <w:szCs w:val="20"/>
          <w:lang w:eastAsia="en-US"/>
        </w:rPr>
      </w:pPr>
    </w:p>
    <w:p w:rsidR="007E6B00" w:rsidRDefault="007E6B00" w:rsidP="007E6B00">
      <w:pPr>
        <w:autoSpaceDE w:val="0"/>
        <w:autoSpaceDN w:val="0"/>
        <w:adjustRightInd w:val="0"/>
        <w:jc w:val="both"/>
        <w:rPr>
          <w:rFonts w:ascii="Manrope" w:eastAsiaTheme="minorHAnsi" w:hAnsi="Manrope" w:cs="Manrope"/>
          <w:i/>
          <w:color w:val="000000"/>
          <w:sz w:val="18"/>
          <w:szCs w:val="20"/>
          <w:lang w:eastAsia="en-US"/>
        </w:rPr>
      </w:pPr>
    </w:p>
    <w:p w:rsidR="007E6B00" w:rsidRDefault="00C95211" w:rsidP="00C95211">
      <w:pPr>
        <w:pStyle w:val="Prrafodelista"/>
        <w:numPr>
          <w:ilvl w:val="0"/>
          <w:numId w:val="19"/>
        </w:numPr>
        <w:autoSpaceDE w:val="0"/>
        <w:autoSpaceDN w:val="0"/>
        <w:adjustRightInd w:val="0"/>
        <w:jc w:val="both"/>
        <w:rPr>
          <w:rFonts w:ascii="Manrope" w:eastAsiaTheme="minorHAnsi" w:hAnsi="Manrope" w:cs="Manrope"/>
          <w:color w:val="000000"/>
          <w:sz w:val="22"/>
          <w:szCs w:val="20"/>
          <w:lang w:eastAsia="en-US"/>
        </w:rPr>
      </w:pPr>
      <w:r>
        <w:rPr>
          <w:rFonts w:ascii="Manrope" w:eastAsiaTheme="minorHAnsi" w:hAnsi="Manrope" w:cs="Manrope"/>
          <w:color w:val="000000"/>
          <w:sz w:val="22"/>
          <w:szCs w:val="20"/>
          <w:lang w:eastAsia="en-US"/>
        </w:rPr>
        <w:t xml:space="preserve">Hi ha entitat del poble engrescades en fer una crida per a incentivar la participació dels infants. </w:t>
      </w:r>
      <w:r w:rsidRPr="00C95211">
        <w:rPr>
          <w:rFonts w:ascii="Manrope" w:eastAsiaTheme="minorHAnsi" w:hAnsi="Manrope" w:cs="Manrope"/>
          <w:i/>
          <w:color w:val="000000"/>
          <w:sz w:val="22"/>
          <w:szCs w:val="20"/>
          <w:lang w:eastAsia="en-US"/>
        </w:rPr>
        <w:t>Els Encantats</w:t>
      </w:r>
      <w:r>
        <w:rPr>
          <w:rFonts w:ascii="Manrope" w:eastAsiaTheme="minorHAnsi" w:hAnsi="Manrope" w:cs="Manrope"/>
          <w:color w:val="000000"/>
          <w:sz w:val="22"/>
          <w:szCs w:val="20"/>
          <w:lang w:eastAsia="en-US"/>
        </w:rPr>
        <w:t xml:space="preserve"> és una d’elles.</w:t>
      </w:r>
    </w:p>
    <w:p w:rsidR="00C95211" w:rsidRDefault="00C95211" w:rsidP="00C95211">
      <w:pPr>
        <w:pStyle w:val="Prrafodelista"/>
        <w:numPr>
          <w:ilvl w:val="0"/>
          <w:numId w:val="19"/>
        </w:numPr>
        <w:autoSpaceDE w:val="0"/>
        <w:autoSpaceDN w:val="0"/>
        <w:adjustRightInd w:val="0"/>
        <w:jc w:val="both"/>
        <w:rPr>
          <w:rFonts w:ascii="Manrope" w:eastAsiaTheme="minorHAnsi" w:hAnsi="Manrope" w:cs="Manrope"/>
          <w:color w:val="000000"/>
          <w:sz w:val="22"/>
          <w:szCs w:val="20"/>
          <w:lang w:eastAsia="en-US"/>
        </w:rPr>
      </w:pPr>
      <w:r>
        <w:rPr>
          <w:rFonts w:ascii="Manrope" w:eastAsiaTheme="minorHAnsi" w:hAnsi="Manrope" w:cs="Manrope"/>
          <w:color w:val="000000"/>
          <w:sz w:val="22"/>
          <w:szCs w:val="20"/>
          <w:lang w:eastAsia="en-US"/>
        </w:rPr>
        <w:t>A la Jornada d’Entitats va sorgir la preocupació per la manca de participació dels joves.</w:t>
      </w:r>
    </w:p>
    <w:p w:rsidR="00C95211" w:rsidRDefault="00C95211" w:rsidP="00C95211">
      <w:pPr>
        <w:pStyle w:val="Prrafodelista"/>
        <w:numPr>
          <w:ilvl w:val="0"/>
          <w:numId w:val="19"/>
        </w:numPr>
        <w:autoSpaceDE w:val="0"/>
        <w:autoSpaceDN w:val="0"/>
        <w:adjustRightInd w:val="0"/>
        <w:jc w:val="both"/>
        <w:rPr>
          <w:rFonts w:ascii="Manrope" w:eastAsiaTheme="minorHAnsi" w:hAnsi="Manrope" w:cs="Manrope"/>
          <w:color w:val="000000"/>
          <w:sz w:val="22"/>
          <w:szCs w:val="20"/>
          <w:lang w:eastAsia="en-US"/>
        </w:rPr>
      </w:pPr>
      <w:r>
        <w:rPr>
          <w:rFonts w:ascii="Manrope" w:eastAsiaTheme="minorHAnsi" w:hAnsi="Manrope" w:cs="Manrope"/>
          <w:color w:val="000000"/>
          <w:sz w:val="22"/>
          <w:szCs w:val="20"/>
          <w:lang w:eastAsia="en-US"/>
        </w:rPr>
        <w:t>Hi ha una tendència social a no fer</w:t>
      </w:r>
      <w:r w:rsidR="00675EC6">
        <w:rPr>
          <w:rFonts w:ascii="Manrope" w:eastAsiaTheme="minorHAnsi" w:hAnsi="Manrope" w:cs="Manrope"/>
          <w:color w:val="000000"/>
          <w:sz w:val="22"/>
          <w:szCs w:val="20"/>
          <w:lang w:eastAsia="en-US"/>
        </w:rPr>
        <w:t xml:space="preserve"> coses en família. Cal fer propostes diferents per famílies? Estan sobresaturades per la quantitat d’oferta existent?</w:t>
      </w:r>
    </w:p>
    <w:p w:rsidR="00675EC6" w:rsidRDefault="00675EC6" w:rsidP="00C95211">
      <w:pPr>
        <w:pStyle w:val="Prrafodelista"/>
        <w:numPr>
          <w:ilvl w:val="0"/>
          <w:numId w:val="19"/>
        </w:numPr>
        <w:autoSpaceDE w:val="0"/>
        <w:autoSpaceDN w:val="0"/>
        <w:adjustRightInd w:val="0"/>
        <w:jc w:val="both"/>
        <w:rPr>
          <w:rFonts w:ascii="Manrope" w:eastAsiaTheme="minorHAnsi" w:hAnsi="Manrope" w:cs="Manrope"/>
          <w:color w:val="000000"/>
          <w:sz w:val="22"/>
          <w:szCs w:val="20"/>
          <w:lang w:eastAsia="en-US"/>
        </w:rPr>
      </w:pPr>
      <w:r>
        <w:rPr>
          <w:rFonts w:ascii="Manrope" w:eastAsiaTheme="minorHAnsi" w:hAnsi="Manrope" w:cs="Manrope"/>
          <w:color w:val="000000"/>
          <w:sz w:val="22"/>
          <w:szCs w:val="20"/>
          <w:lang w:eastAsia="en-US"/>
        </w:rPr>
        <w:t xml:space="preserve">Espot fer una campanya informativa del que ja hi ha? </w:t>
      </w:r>
      <w:r w:rsidRPr="00675EC6">
        <w:rPr>
          <w:rFonts w:ascii="Manrope" w:eastAsiaTheme="minorHAnsi" w:hAnsi="Manrope" w:cs="Manrope"/>
          <w:i/>
          <w:color w:val="000000"/>
          <w:sz w:val="22"/>
          <w:szCs w:val="20"/>
          <w:lang w:eastAsia="en-US"/>
        </w:rPr>
        <w:t>Coses que poden fer en família</w:t>
      </w:r>
      <w:r>
        <w:rPr>
          <w:rFonts w:ascii="Manrope" w:eastAsiaTheme="minorHAnsi" w:hAnsi="Manrope" w:cs="Manrope"/>
          <w:color w:val="000000"/>
          <w:sz w:val="22"/>
          <w:szCs w:val="20"/>
          <w:lang w:eastAsia="en-US"/>
        </w:rPr>
        <w:t xml:space="preserve">. Com una guia d’activitats familiars que inclogui tant les activitats d’esports com les de cultura. </w:t>
      </w:r>
    </w:p>
    <w:p w:rsidR="00675EC6" w:rsidRPr="00C95211" w:rsidRDefault="00675EC6" w:rsidP="00C95211">
      <w:pPr>
        <w:pStyle w:val="Prrafodelista"/>
        <w:numPr>
          <w:ilvl w:val="0"/>
          <w:numId w:val="19"/>
        </w:numPr>
        <w:autoSpaceDE w:val="0"/>
        <w:autoSpaceDN w:val="0"/>
        <w:adjustRightInd w:val="0"/>
        <w:jc w:val="both"/>
        <w:rPr>
          <w:rFonts w:ascii="Manrope" w:eastAsiaTheme="minorHAnsi" w:hAnsi="Manrope" w:cs="Manrope"/>
          <w:color w:val="000000"/>
          <w:sz w:val="22"/>
          <w:szCs w:val="20"/>
          <w:lang w:eastAsia="en-US"/>
        </w:rPr>
      </w:pPr>
      <w:r>
        <w:rPr>
          <w:rFonts w:ascii="Manrope" w:eastAsiaTheme="minorHAnsi" w:hAnsi="Manrope" w:cs="Manrope"/>
          <w:color w:val="000000"/>
          <w:sz w:val="22"/>
          <w:szCs w:val="20"/>
          <w:lang w:eastAsia="en-US"/>
        </w:rPr>
        <w:t>Fa uns anys es van fer uns cartells per tenir cura de l’entorn de del Consell d’Infants. Es podria reprendre aquesta acció. Divulgar les diferents rutes per fer passejades que ofereix l’entorn  i lligar-ho amb el respecte i la cura del mateix.</w:t>
      </w:r>
    </w:p>
    <w:p w:rsidR="007E6B00" w:rsidRDefault="007E6B00" w:rsidP="007E6B00">
      <w:pPr>
        <w:autoSpaceDE w:val="0"/>
        <w:autoSpaceDN w:val="0"/>
        <w:adjustRightInd w:val="0"/>
        <w:jc w:val="both"/>
        <w:rPr>
          <w:rFonts w:ascii="Manrope" w:eastAsiaTheme="minorHAnsi" w:hAnsi="Manrope" w:cs="Manrope"/>
          <w:i/>
          <w:color w:val="000000"/>
          <w:sz w:val="18"/>
          <w:szCs w:val="20"/>
          <w:lang w:eastAsia="en-US"/>
        </w:rPr>
      </w:pPr>
    </w:p>
    <w:p w:rsidR="007E6B00" w:rsidRPr="007E6B00" w:rsidRDefault="007E6B00" w:rsidP="007E6B00">
      <w:pPr>
        <w:autoSpaceDE w:val="0"/>
        <w:autoSpaceDN w:val="0"/>
        <w:adjustRightInd w:val="0"/>
        <w:jc w:val="both"/>
        <w:rPr>
          <w:rFonts w:ascii="Manrope" w:eastAsiaTheme="minorHAnsi" w:hAnsi="Manrope" w:cs="Manrope"/>
          <w:i/>
          <w:color w:val="000000"/>
          <w:sz w:val="18"/>
          <w:szCs w:val="20"/>
          <w:lang w:eastAsia="en-US"/>
        </w:rPr>
      </w:pPr>
    </w:p>
    <w:p w:rsidR="007E6B00" w:rsidRPr="007E6B00" w:rsidRDefault="007E6B00" w:rsidP="007E6B00">
      <w:pPr>
        <w:autoSpaceDE w:val="0"/>
        <w:autoSpaceDN w:val="0"/>
        <w:adjustRightInd w:val="0"/>
        <w:jc w:val="both"/>
        <w:rPr>
          <w:rFonts w:ascii="Manrope" w:eastAsiaTheme="minorHAnsi" w:hAnsi="Manrope" w:cs="Manrope"/>
          <w:i/>
          <w:color w:val="000000"/>
          <w:sz w:val="18"/>
          <w:szCs w:val="20"/>
          <w:lang w:eastAsia="en-US"/>
        </w:rPr>
      </w:pPr>
      <w:r w:rsidRPr="007E6B00">
        <w:rPr>
          <w:rFonts w:ascii="Manrope" w:eastAsiaTheme="minorHAnsi" w:hAnsi="Manrope" w:cs="Manrope"/>
          <w:i/>
          <w:color w:val="000000"/>
          <w:sz w:val="18"/>
          <w:szCs w:val="20"/>
          <w:lang w:eastAsia="en-US"/>
        </w:rPr>
        <w:t xml:space="preserve"> </w:t>
      </w:r>
    </w:p>
    <w:p w:rsidR="007E6B00" w:rsidRPr="007E6B00" w:rsidRDefault="007E6B00" w:rsidP="007E6B00">
      <w:pPr>
        <w:numPr>
          <w:ilvl w:val="0"/>
          <w:numId w:val="17"/>
        </w:numPr>
        <w:autoSpaceDE w:val="0"/>
        <w:autoSpaceDN w:val="0"/>
        <w:adjustRightInd w:val="0"/>
        <w:jc w:val="both"/>
        <w:rPr>
          <w:rFonts w:ascii="Manrope" w:eastAsiaTheme="minorHAnsi" w:hAnsi="Manrope" w:cs="Manrope"/>
          <w:i/>
          <w:color w:val="000000"/>
          <w:sz w:val="18"/>
          <w:szCs w:val="20"/>
          <w:lang w:eastAsia="en-US"/>
        </w:rPr>
      </w:pPr>
      <w:r>
        <w:rPr>
          <w:rFonts w:ascii="Manrope" w:eastAsiaTheme="minorHAnsi" w:hAnsi="Manrope" w:cs="Manrope"/>
          <w:i/>
          <w:color w:val="FF0000"/>
          <w:sz w:val="18"/>
          <w:szCs w:val="20"/>
          <w:lang w:eastAsia="en-US"/>
        </w:rPr>
        <w:t>.·</w:t>
      </w:r>
      <w:r>
        <w:rPr>
          <w:rFonts w:ascii="Manrope" w:eastAsiaTheme="minorHAnsi" w:hAnsi="Manrope" w:cs="Manrope"/>
          <w:i/>
          <w:color w:val="FF0000"/>
          <w:sz w:val="18"/>
          <w:szCs w:val="20"/>
          <w:lang w:eastAsia="en-US"/>
        </w:rPr>
        <w:tab/>
      </w:r>
      <w:r w:rsidRPr="007E6B00">
        <w:rPr>
          <w:rFonts w:ascii="Manrope" w:eastAsiaTheme="minorHAnsi" w:hAnsi="Manrope" w:cs="Manrope"/>
          <w:i/>
          <w:color w:val="FF0000"/>
          <w:sz w:val="18"/>
          <w:szCs w:val="20"/>
          <w:lang w:eastAsia="en-US"/>
        </w:rPr>
        <w:t>Conscienciar les relacions entre iguals</w:t>
      </w:r>
      <w:r w:rsidRPr="007E6B00">
        <w:rPr>
          <w:rFonts w:ascii="Manrope" w:eastAsiaTheme="minorHAnsi" w:hAnsi="Manrope" w:cs="Manrope"/>
          <w:i/>
          <w:color w:val="000000"/>
          <w:sz w:val="18"/>
          <w:szCs w:val="20"/>
          <w:lang w:eastAsia="en-US"/>
        </w:rPr>
        <w:t xml:space="preserve">. </w:t>
      </w:r>
    </w:p>
    <w:p w:rsidR="007E6B00" w:rsidRPr="007E6B00" w:rsidRDefault="007E6B00" w:rsidP="007E6B00">
      <w:pPr>
        <w:autoSpaceDE w:val="0"/>
        <w:autoSpaceDN w:val="0"/>
        <w:adjustRightInd w:val="0"/>
        <w:jc w:val="both"/>
        <w:rPr>
          <w:rFonts w:ascii="Manrope" w:eastAsiaTheme="minorHAnsi" w:hAnsi="Manrope" w:cs="Manrope"/>
          <w:i/>
          <w:color w:val="000000"/>
          <w:sz w:val="18"/>
          <w:szCs w:val="20"/>
          <w:lang w:eastAsia="en-US"/>
        </w:rPr>
      </w:pPr>
    </w:p>
    <w:p w:rsidR="007E6B00" w:rsidRPr="007E6B00" w:rsidRDefault="007E6B00" w:rsidP="007E6B00">
      <w:pPr>
        <w:autoSpaceDE w:val="0"/>
        <w:autoSpaceDN w:val="0"/>
        <w:adjustRightInd w:val="0"/>
        <w:jc w:val="both"/>
        <w:rPr>
          <w:rFonts w:ascii="Manrope" w:eastAsiaTheme="minorHAnsi" w:hAnsi="Manrope" w:cs="Manrope"/>
          <w:i/>
          <w:color w:val="000000"/>
          <w:sz w:val="18"/>
          <w:szCs w:val="20"/>
          <w:lang w:eastAsia="en-US"/>
        </w:rPr>
      </w:pPr>
      <w:r w:rsidRPr="007E6B00">
        <w:rPr>
          <w:rFonts w:ascii="Manrope" w:eastAsiaTheme="minorHAnsi" w:hAnsi="Manrope" w:cs="Manrope"/>
          <w:i/>
          <w:color w:val="000000"/>
          <w:sz w:val="18"/>
          <w:szCs w:val="20"/>
          <w:lang w:eastAsia="en-US"/>
        </w:rPr>
        <w:t xml:space="preserve">Un línia de treball que va sorgir fa referència a que conscienciar-los de les relacions i vinculant-ho en l’àmbit esportiu perquè és un espai en què s’hi senten a gust. Cal “fer conscients als joves de que entre ells es relacionin d’una manera més sana, i que també es relacionin amb la resta de la societat d’aquesta mateixa manera”. La proposta és d’explorar com treballar-ho al voltant de l’esport, “perquè la majoria de joves el practiquen, i fer alguna campanya a través de l’esport”. </w:t>
      </w:r>
    </w:p>
    <w:p w:rsidR="007E6B00" w:rsidRDefault="007E6B00" w:rsidP="007E6B00">
      <w:pPr>
        <w:autoSpaceDE w:val="0"/>
        <w:autoSpaceDN w:val="0"/>
        <w:adjustRightInd w:val="0"/>
        <w:jc w:val="both"/>
        <w:rPr>
          <w:rFonts w:ascii="Manrope" w:eastAsiaTheme="minorHAnsi" w:hAnsi="Manrope" w:cs="Manrope"/>
          <w:i/>
          <w:color w:val="000000"/>
          <w:sz w:val="18"/>
          <w:szCs w:val="20"/>
          <w:lang w:eastAsia="en-US"/>
        </w:rPr>
      </w:pPr>
      <w:r w:rsidRPr="007E6B00">
        <w:rPr>
          <w:rFonts w:ascii="Manrope" w:eastAsiaTheme="minorHAnsi" w:hAnsi="Manrope" w:cs="Manrope"/>
          <w:i/>
          <w:color w:val="000000"/>
          <w:sz w:val="18"/>
          <w:szCs w:val="20"/>
          <w:lang w:eastAsia="en-US"/>
        </w:rPr>
        <w:t xml:space="preserve">Caldria buscar un entorn de pràctica esportiva que no estigui condicionat per la presència de família, perquè l’esport pot ser font de conflicte en el context de presència d’adults (actituds, expectatives familiars, competitivitat mal portada...). “Cal que ells s’hi sentin còmodes i els agradi. I des d’aquest espai fer que repensin com es relacionen entre ells en l’àmbit esportiu, però a partir d’aquest treball d’actitud i tractar-se bé”. Es tractaria, doncs, de treballar una proposta que surti d’una reflexió pròpia dels joves, que no els hi vingui de fora imposat com s’han de comportar. Que ho identifiquin des de la seves necessitats. </w:t>
      </w:r>
    </w:p>
    <w:p w:rsidR="007E6B00" w:rsidRDefault="007E6B00" w:rsidP="007E6B00">
      <w:pPr>
        <w:autoSpaceDE w:val="0"/>
        <w:autoSpaceDN w:val="0"/>
        <w:adjustRightInd w:val="0"/>
        <w:jc w:val="both"/>
        <w:rPr>
          <w:rFonts w:ascii="Manrope" w:eastAsiaTheme="minorHAnsi" w:hAnsi="Manrope" w:cs="Manrope"/>
          <w:i/>
          <w:color w:val="000000"/>
          <w:sz w:val="18"/>
          <w:szCs w:val="20"/>
          <w:lang w:eastAsia="en-US"/>
        </w:rPr>
      </w:pPr>
    </w:p>
    <w:p w:rsidR="007E6B00" w:rsidRDefault="007E6B00" w:rsidP="007E6B00">
      <w:pPr>
        <w:autoSpaceDE w:val="0"/>
        <w:autoSpaceDN w:val="0"/>
        <w:adjustRightInd w:val="0"/>
        <w:jc w:val="both"/>
        <w:rPr>
          <w:rFonts w:ascii="Manrope" w:eastAsiaTheme="minorHAnsi" w:hAnsi="Manrope" w:cs="Manrope"/>
          <w:i/>
          <w:color w:val="000000"/>
          <w:sz w:val="18"/>
          <w:szCs w:val="20"/>
          <w:lang w:eastAsia="en-US"/>
        </w:rPr>
      </w:pPr>
    </w:p>
    <w:p w:rsidR="007E6B00" w:rsidRDefault="00014325" w:rsidP="00014325">
      <w:pPr>
        <w:pStyle w:val="Prrafodelista"/>
        <w:numPr>
          <w:ilvl w:val="0"/>
          <w:numId w:val="19"/>
        </w:numPr>
        <w:autoSpaceDE w:val="0"/>
        <w:autoSpaceDN w:val="0"/>
        <w:adjustRightInd w:val="0"/>
        <w:jc w:val="both"/>
        <w:rPr>
          <w:rFonts w:ascii="Manrope" w:eastAsiaTheme="minorHAnsi" w:hAnsi="Manrope" w:cs="Manrope"/>
          <w:color w:val="000000"/>
          <w:sz w:val="22"/>
          <w:szCs w:val="20"/>
          <w:lang w:eastAsia="en-US"/>
        </w:rPr>
      </w:pPr>
      <w:r>
        <w:rPr>
          <w:rFonts w:ascii="Manrope" w:eastAsiaTheme="minorHAnsi" w:hAnsi="Manrope" w:cs="Manrope"/>
          <w:color w:val="000000"/>
          <w:sz w:val="22"/>
          <w:szCs w:val="20"/>
          <w:lang w:eastAsia="en-US"/>
        </w:rPr>
        <w:t>Des de la mirada dels adults s’observa que</w:t>
      </w:r>
      <w:r w:rsidR="00A67651">
        <w:rPr>
          <w:rFonts w:ascii="Manrope" w:eastAsiaTheme="minorHAnsi" w:hAnsi="Manrope" w:cs="Manrope"/>
          <w:color w:val="000000"/>
          <w:sz w:val="22"/>
          <w:szCs w:val="20"/>
          <w:lang w:eastAsia="en-US"/>
        </w:rPr>
        <w:t xml:space="preserve"> els adolescents suporten formes poc cordials dels iguals quan son “amics” però quan l’amistat acaba apareixen els retrets.</w:t>
      </w:r>
    </w:p>
    <w:p w:rsidR="00A67651" w:rsidRDefault="00A67651" w:rsidP="00014325">
      <w:pPr>
        <w:pStyle w:val="Prrafodelista"/>
        <w:numPr>
          <w:ilvl w:val="0"/>
          <w:numId w:val="19"/>
        </w:numPr>
        <w:autoSpaceDE w:val="0"/>
        <w:autoSpaceDN w:val="0"/>
        <w:adjustRightInd w:val="0"/>
        <w:jc w:val="both"/>
        <w:rPr>
          <w:rFonts w:ascii="Manrope" w:eastAsiaTheme="minorHAnsi" w:hAnsi="Manrope" w:cs="Manrope"/>
          <w:color w:val="000000"/>
          <w:sz w:val="22"/>
          <w:szCs w:val="20"/>
          <w:lang w:eastAsia="en-US"/>
        </w:rPr>
      </w:pPr>
      <w:r>
        <w:rPr>
          <w:rFonts w:ascii="Manrope" w:eastAsiaTheme="minorHAnsi" w:hAnsi="Manrope" w:cs="Manrope"/>
          <w:color w:val="000000"/>
          <w:sz w:val="22"/>
          <w:szCs w:val="20"/>
          <w:lang w:eastAsia="en-US"/>
        </w:rPr>
        <w:t xml:space="preserve">Entre ells s’escriuen barbaritats per WhatsApp i quan deixen de ser amics el que es minimitza al principi, s’augmenta i es col·loquen en l’altra extrem acusant l’altre de </w:t>
      </w:r>
      <w:proofErr w:type="spellStart"/>
      <w:r>
        <w:rPr>
          <w:rFonts w:ascii="Manrope" w:eastAsiaTheme="minorHAnsi" w:hAnsi="Manrope" w:cs="Manrope"/>
          <w:color w:val="000000"/>
          <w:sz w:val="22"/>
          <w:szCs w:val="20"/>
          <w:lang w:eastAsia="en-US"/>
        </w:rPr>
        <w:t>bull</w:t>
      </w:r>
      <w:r w:rsidR="00345F80">
        <w:rPr>
          <w:rFonts w:ascii="Manrope" w:eastAsiaTheme="minorHAnsi" w:hAnsi="Manrope" w:cs="Manrope"/>
          <w:color w:val="000000"/>
          <w:sz w:val="22"/>
          <w:szCs w:val="20"/>
          <w:lang w:eastAsia="en-US"/>
        </w:rPr>
        <w:t>y</w:t>
      </w:r>
      <w:r>
        <w:rPr>
          <w:rFonts w:ascii="Manrope" w:eastAsiaTheme="minorHAnsi" w:hAnsi="Manrope" w:cs="Manrope"/>
          <w:color w:val="000000"/>
          <w:sz w:val="22"/>
          <w:szCs w:val="20"/>
          <w:lang w:eastAsia="en-US"/>
        </w:rPr>
        <w:t>ing</w:t>
      </w:r>
      <w:proofErr w:type="spellEnd"/>
      <w:r>
        <w:rPr>
          <w:rFonts w:ascii="Manrope" w:eastAsiaTheme="minorHAnsi" w:hAnsi="Manrope" w:cs="Manrope"/>
          <w:color w:val="000000"/>
          <w:sz w:val="22"/>
          <w:szCs w:val="20"/>
          <w:lang w:eastAsia="en-US"/>
        </w:rPr>
        <w:t xml:space="preserve">. </w:t>
      </w:r>
    </w:p>
    <w:p w:rsidR="00345F80" w:rsidRDefault="00345F80" w:rsidP="00014325">
      <w:pPr>
        <w:pStyle w:val="Prrafodelista"/>
        <w:numPr>
          <w:ilvl w:val="0"/>
          <w:numId w:val="19"/>
        </w:numPr>
        <w:autoSpaceDE w:val="0"/>
        <w:autoSpaceDN w:val="0"/>
        <w:adjustRightInd w:val="0"/>
        <w:jc w:val="both"/>
        <w:rPr>
          <w:rFonts w:ascii="Manrope" w:eastAsiaTheme="minorHAnsi" w:hAnsi="Manrope" w:cs="Manrope"/>
          <w:color w:val="000000"/>
          <w:sz w:val="22"/>
          <w:szCs w:val="20"/>
          <w:lang w:eastAsia="en-US"/>
        </w:rPr>
      </w:pPr>
      <w:r>
        <w:rPr>
          <w:rFonts w:ascii="Manrope" w:eastAsiaTheme="minorHAnsi" w:hAnsi="Manrope" w:cs="Manrope"/>
          <w:color w:val="000000"/>
          <w:sz w:val="22"/>
          <w:szCs w:val="20"/>
          <w:lang w:eastAsia="en-US"/>
        </w:rPr>
        <w:t xml:space="preserve">Enquestes de joventut. Dels resultats obtinguts (més de 400 enquestes) destaca un gran nombre de joves que diuen sentir-se sols i ho relacionen sobretot amb els amics i les relacions socials. </w:t>
      </w:r>
      <w:r w:rsidR="00460B94">
        <w:rPr>
          <w:rFonts w:ascii="Manrope" w:eastAsiaTheme="minorHAnsi" w:hAnsi="Manrope" w:cs="Manrope"/>
          <w:color w:val="000000"/>
          <w:sz w:val="22"/>
          <w:szCs w:val="20"/>
          <w:lang w:eastAsia="en-US"/>
        </w:rPr>
        <w:t>Els de primer d’ESO r</w:t>
      </w:r>
      <w:r>
        <w:rPr>
          <w:rFonts w:ascii="Manrope" w:eastAsiaTheme="minorHAnsi" w:hAnsi="Manrope" w:cs="Manrope"/>
          <w:color w:val="000000"/>
          <w:sz w:val="22"/>
          <w:szCs w:val="20"/>
          <w:lang w:eastAsia="en-US"/>
        </w:rPr>
        <w:t>esponen que n</w:t>
      </w:r>
      <w:r w:rsidR="00460B94">
        <w:rPr>
          <w:rFonts w:ascii="Manrope" w:eastAsiaTheme="minorHAnsi" w:hAnsi="Manrope" w:cs="Manrope"/>
          <w:color w:val="000000"/>
          <w:sz w:val="22"/>
          <w:szCs w:val="20"/>
          <w:lang w:eastAsia="en-US"/>
        </w:rPr>
        <w:t xml:space="preserve">o tenen a ningú i que els fan </w:t>
      </w:r>
      <w:proofErr w:type="spellStart"/>
      <w:r w:rsidR="00460B94">
        <w:rPr>
          <w:rFonts w:ascii="Manrope" w:eastAsiaTheme="minorHAnsi" w:hAnsi="Manrope" w:cs="Manrope"/>
          <w:color w:val="000000"/>
          <w:sz w:val="22"/>
          <w:szCs w:val="20"/>
          <w:lang w:eastAsia="en-US"/>
        </w:rPr>
        <w:t>bullying</w:t>
      </w:r>
      <w:proofErr w:type="spellEnd"/>
      <w:r w:rsidR="00460B94">
        <w:rPr>
          <w:rFonts w:ascii="Manrope" w:eastAsiaTheme="minorHAnsi" w:hAnsi="Manrope" w:cs="Manrope"/>
          <w:color w:val="000000"/>
          <w:sz w:val="22"/>
          <w:szCs w:val="20"/>
          <w:lang w:eastAsia="en-US"/>
        </w:rPr>
        <w:t>.</w:t>
      </w:r>
    </w:p>
    <w:p w:rsidR="007E6B00" w:rsidRPr="00460B94" w:rsidRDefault="00460B94" w:rsidP="00AA0A75">
      <w:pPr>
        <w:pStyle w:val="Prrafodelista"/>
        <w:numPr>
          <w:ilvl w:val="0"/>
          <w:numId w:val="19"/>
        </w:numPr>
        <w:autoSpaceDE w:val="0"/>
        <w:autoSpaceDN w:val="0"/>
        <w:adjustRightInd w:val="0"/>
        <w:jc w:val="both"/>
        <w:rPr>
          <w:rFonts w:ascii="Manrope" w:eastAsiaTheme="minorHAnsi" w:hAnsi="Manrope" w:cs="Manrope"/>
          <w:i/>
          <w:color w:val="000000"/>
          <w:sz w:val="18"/>
          <w:szCs w:val="20"/>
          <w:lang w:eastAsia="en-US"/>
        </w:rPr>
      </w:pPr>
      <w:r w:rsidRPr="00460B94">
        <w:rPr>
          <w:rFonts w:ascii="Manrope" w:eastAsiaTheme="minorHAnsi" w:hAnsi="Manrope" w:cs="Manrope"/>
          <w:color w:val="000000"/>
          <w:sz w:val="22"/>
          <w:szCs w:val="20"/>
          <w:lang w:eastAsia="en-US"/>
        </w:rPr>
        <w:t>La immediatesa ha modificat les relacions entre iguals. Ara amb les xarxes socials i els mòbils estan sempre connectats i les respostes son ràpides i sense donar-se temps a reflexi</w:t>
      </w:r>
      <w:r>
        <w:rPr>
          <w:rFonts w:ascii="Manrope" w:eastAsiaTheme="minorHAnsi" w:hAnsi="Manrope" w:cs="Manrope"/>
          <w:color w:val="000000"/>
          <w:sz w:val="22"/>
          <w:szCs w:val="20"/>
          <w:lang w:eastAsia="en-US"/>
        </w:rPr>
        <w:t>onar</w:t>
      </w:r>
    </w:p>
    <w:p w:rsidR="00460B94" w:rsidRPr="001C47F8" w:rsidRDefault="00460B94" w:rsidP="00AA0A75">
      <w:pPr>
        <w:pStyle w:val="Prrafodelista"/>
        <w:numPr>
          <w:ilvl w:val="0"/>
          <w:numId w:val="19"/>
        </w:numPr>
        <w:autoSpaceDE w:val="0"/>
        <w:autoSpaceDN w:val="0"/>
        <w:adjustRightInd w:val="0"/>
        <w:jc w:val="both"/>
        <w:rPr>
          <w:rFonts w:ascii="Manrope" w:eastAsiaTheme="minorHAnsi" w:hAnsi="Manrope" w:cs="Manrope"/>
          <w:i/>
          <w:color w:val="000000"/>
          <w:sz w:val="18"/>
          <w:szCs w:val="20"/>
          <w:lang w:eastAsia="en-US"/>
        </w:rPr>
      </w:pPr>
      <w:r>
        <w:rPr>
          <w:rFonts w:ascii="Manrope" w:eastAsiaTheme="minorHAnsi" w:hAnsi="Manrope" w:cs="Manrope"/>
          <w:color w:val="000000"/>
          <w:sz w:val="22"/>
          <w:szCs w:val="20"/>
          <w:lang w:eastAsia="en-US"/>
        </w:rPr>
        <w:t xml:space="preserve">Als centre educatius hi ha diferents propostes per acompanyar les necessitats dels infants i adolescents entre iguals. A l’Institut un grup de tercer </w:t>
      </w:r>
      <w:proofErr w:type="spellStart"/>
      <w:r>
        <w:rPr>
          <w:rFonts w:ascii="Manrope" w:eastAsiaTheme="minorHAnsi" w:hAnsi="Manrope" w:cs="Manrope"/>
          <w:color w:val="000000"/>
          <w:sz w:val="22"/>
          <w:szCs w:val="20"/>
          <w:lang w:eastAsia="en-US"/>
        </w:rPr>
        <w:t>tutoritza</w:t>
      </w:r>
      <w:proofErr w:type="spellEnd"/>
      <w:r>
        <w:rPr>
          <w:rFonts w:ascii="Manrope" w:eastAsiaTheme="minorHAnsi" w:hAnsi="Manrope" w:cs="Manrope"/>
          <w:color w:val="000000"/>
          <w:sz w:val="22"/>
          <w:szCs w:val="20"/>
          <w:lang w:eastAsia="en-US"/>
        </w:rPr>
        <w:t xml:space="preserve"> alguns infants de primer d’ESO i uns de quart als de segon. Al Sant Lluis </w:t>
      </w:r>
      <w:r w:rsidR="001C47F8">
        <w:rPr>
          <w:rFonts w:ascii="Manrope" w:eastAsiaTheme="minorHAnsi" w:hAnsi="Manrope" w:cs="Manrope"/>
          <w:color w:val="000000"/>
          <w:sz w:val="22"/>
          <w:szCs w:val="20"/>
          <w:lang w:eastAsia="en-US"/>
        </w:rPr>
        <w:t xml:space="preserve">també </w:t>
      </w:r>
      <w:r>
        <w:rPr>
          <w:rFonts w:ascii="Manrope" w:eastAsiaTheme="minorHAnsi" w:hAnsi="Manrope" w:cs="Manrope"/>
          <w:color w:val="000000"/>
          <w:sz w:val="22"/>
          <w:szCs w:val="20"/>
          <w:lang w:eastAsia="en-US"/>
        </w:rPr>
        <w:t xml:space="preserve">es </w:t>
      </w:r>
      <w:proofErr w:type="spellStart"/>
      <w:r>
        <w:rPr>
          <w:rFonts w:ascii="Manrope" w:eastAsiaTheme="minorHAnsi" w:hAnsi="Manrope" w:cs="Manrope"/>
          <w:color w:val="000000"/>
          <w:sz w:val="22"/>
          <w:szCs w:val="20"/>
          <w:lang w:eastAsia="en-US"/>
        </w:rPr>
        <w:t>tutoritza</w:t>
      </w:r>
      <w:proofErr w:type="spellEnd"/>
      <w:r>
        <w:rPr>
          <w:rFonts w:ascii="Manrope" w:eastAsiaTheme="minorHAnsi" w:hAnsi="Manrope" w:cs="Manrope"/>
          <w:color w:val="000000"/>
          <w:sz w:val="22"/>
          <w:szCs w:val="20"/>
          <w:lang w:eastAsia="en-US"/>
        </w:rPr>
        <w:t xml:space="preserve"> el pas a primària dins els projecte de tutories entre iguals</w:t>
      </w:r>
      <w:r w:rsidR="001C47F8">
        <w:rPr>
          <w:rFonts w:ascii="Manrope" w:eastAsiaTheme="minorHAnsi" w:hAnsi="Manrope" w:cs="Manrope"/>
          <w:color w:val="000000"/>
          <w:sz w:val="22"/>
          <w:szCs w:val="20"/>
          <w:lang w:eastAsia="en-US"/>
        </w:rPr>
        <w:t>.</w:t>
      </w:r>
    </w:p>
    <w:p w:rsidR="001C47F8" w:rsidRPr="00460B94" w:rsidRDefault="002C690B" w:rsidP="00AA0A75">
      <w:pPr>
        <w:pStyle w:val="Prrafodelista"/>
        <w:numPr>
          <w:ilvl w:val="0"/>
          <w:numId w:val="19"/>
        </w:numPr>
        <w:autoSpaceDE w:val="0"/>
        <w:autoSpaceDN w:val="0"/>
        <w:adjustRightInd w:val="0"/>
        <w:jc w:val="both"/>
        <w:rPr>
          <w:rFonts w:ascii="Manrope" w:eastAsiaTheme="minorHAnsi" w:hAnsi="Manrope" w:cs="Manrope"/>
          <w:i/>
          <w:color w:val="000000"/>
          <w:sz w:val="18"/>
          <w:szCs w:val="20"/>
          <w:lang w:eastAsia="en-US"/>
        </w:rPr>
      </w:pPr>
      <w:r>
        <w:rPr>
          <w:rFonts w:ascii="Manrope" w:eastAsiaTheme="minorHAnsi" w:hAnsi="Manrope" w:cs="Manrope"/>
          <w:color w:val="000000"/>
          <w:sz w:val="22"/>
          <w:szCs w:val="20"/>
          <w:lang w:eastAsia="en-US"/>
        </w:rPr>
        <w:t xml:space="preserve">Com es pot incidir des de l’adult? A través de les tutories dels Centres? Es pot      fer una obra teatral amb </w:t>
      </w:r>
      <w:proofErr w:type="spellStart"/>
      <w:r>
        <w:rPr>
          <w:rFonts w:ascii="Manrope" w:eastAsiaTheme="minorHAnsi" w:hAnsi="Manrope" w:cs="Manrope"/>
          <w:color w:val="000000"/>
          <w:sz w:val="22"/>
          <w:szCs w:val="20"/>
          <w:lang w:eastAsia="en-US"/>
        </w:rPr>
        <w:t>microescenes</w:t>
      </w:r>
      <w:proofErr w:type="spellEnd"/>
      <w:r>
        <w:rPr>
          <w:rFonts w:ascii="Manrope" w:eastAsiaTheme="minorHAnsi" w:hAnsi="Manrope" w:cs="Manrope"/>
          <w:color w:val="000000"/>
          <w:sz w:val="22"/>
          <w:szCs w:val="20"/>
          <w:lang w:eastAsia="en-US"/>
        </w:rPr>
        <w:t xml:space="preserve"> que facilitin la reflexió i donin estratègies? Es podria preguntar el grup de gent gran que fan teatre o millor que siguin els mateixos joves amb l’ajut d’una </w:t>
      </w:r>
      <w:proofErr w:type="spellStart"/>
      <w:r>
        <w:rPr>
          <w:rFonts w:ascii="Manrope" w:eastAsiaTheme="minorHAnsi" w:hAnsi="Manrope" w:cs="Manrope"/>
          <w:color w:val="000000"/>
          <w:sz w:val="22"/>
          <w:szCs w:val="20"/>
          <w:lang w:eastAsia="en-US"/>
        </w:rPr>
        <w:t>tallerista</w:t>
      </w:r>
      <w:proofErr w:type="spellEnd"/>
      <w:r>
        <w:rPr>
          <w:rFonts w:ascii="Manrope" w:eastAsiaTheme="minorHAnsi" w:hAnsi="Manrope" w:cs="Manrope"/>
          <w:color w:val="000000"/>
          <w:sz w:val="22"/>
          <w:szCs w:val="20"/>
          <w:lang w:eastAsia="en-US"/>
        </w:rPr>
        <w:t xml:space="preserve"> que ho organitzin?</w:t>
      </w:r>
    </w:p>
    <w:p w:rsidR="007E6B00" w:rsidRDefault="007E6B00" w:rsidP="007E6B00">
      <w:pPr>
        <w:autoSpaceDE w:val="0"/>
        <w:autoSpaceDN w:val="0"/>
        <w:adjustRightInd w:val="0"/>
        <w:jc w:val="both"/>
        <w:rPr>
          <w:rFonts w:ascii="Manrope" w:eastAsiaTheme="minorHAnsi" w:hAnsi="Manrope" w:cs="Manrope"/>
          <w:i/>
          <w:color w:val="000000"/>
          <w:sz w:val="18"/>
          <w:szCs w:val="20"/>
          <w:lang w:eastAsia="en-US"/>
        </w:rPr>
      </w:pPr>
    </w:p>
    <w:p w:rsidR="007E6B00" w:rsidRPr="007E6B00" w:rsidRDefault="007E6B00" w:rsidP="007E6B00">
      <w:pPr>
        <w:autoSpaceDE w:val="0"/>
        <w:autoSpaceDN w:val="0"/>
        <w:adjustRightInd w:val="0"/>
        <w:jc w:val="both"/>
        <w:rPr>
          <w:rFonts w:ascii="Manrope" w:eastAsiaTheme="minorHAnsi" w:hAnsi="Manrope" w:cs="Manrope"/>
          <w:i/>
          <w:color w:val="000000"/>
          <w:sz w:val="18"/>
          <w:szCs w:val="20"/>
          <w:lang w:eastAsia="en-US"/>
        </w:rPr>
      </w:pPr>
    </w:p>
    <w:p w:rsidR="007E6B00" w:rsidRPr="007E6B00" w:rsidRDefault="007E6B00" w:rsidP="007E6B00">
      <w:pPr>
        <w:numPr>
          <w:ilvl w:val="0"/>
          <w:numId w:val="18"/>
        </w:numPr>
        <w:autoSpaceDE w:val="0"/>
        <w:autoSpaceDN w:val="0"/>
        <w:adjustRightInd w:val="0"/>
        <w:jc w:val="both"/>
        <w:rPr>
          <w:rFonts w:ascii="Manrope" w:eastAsiaTheme="minorHAnsi" w:hAnsi="Manrope" w:cs="Manrope"/>
          <w:i/>
          <w:color w:val="000000"/>
          <w:sz w:val="18"/>
          <w:szCs w:val="20"/>
          <w:lang w:eastAsia="en-US"/>
        </w:rPr>
      </w:pPr>
      <w:r>
        <w:rPr>
          <w:rFonts w:ascii="Manrope" w:eastAsiaTheme="minorHAnsi" w:hAnsi="Manrope" w:cs="Manrope"/>
          <w:i/>
          <w:color w:val="FF0000"/>
          <w:sz w:val="18"/>
          <w:szCs w:val="20"/>
          <w:lang w:eastAsia="en-US"/>
        </w:rPr>
        <w:t>·</w:t>
      </w:r>
      <w:r>
        <w:rPr>
          <w:rFonts w:ascii="Manrope" w:eastAsiaTheme="minorHAnsi" w:hAnsi="Manrope" w:cs="Manrope"/>
          <w:i/>
          <w:color w:val="FF0000"/>
          <w:sz w:val="18"/>
          <w:szCs w:val="20"/>
          <w:lang w:eastAsia="en-US"/>
        </w:rPr>
        <w:tab/>
      </w:r>
      <w:r w:rsidRPr="007E6B00">
        <w:rPr>
          <w:rFonts w:ascii="Manrope" w:eastAsiaTheme="minorHAnsi" w:hAnsi="Manrope" w:cs="Manrope"/>
          <w:i/>
          <w:color w:val="FF0000"/>
          <w:sz w:val="18"/>
          <w:szCs w:val="20"/>
          <w:lang w:eastAsia="en-US"/>
        </w:rPr>
        <w:t xml:space="preserve"> Coneixem prou els nostres joves? </w:t>
      </w:r>
    </w:p>
    <w:p w:rsidR="007E6B00" w:rsidRPr="007E6B00" w:rsidRDefault="007E6B00" w:rsidP="007E6B00">
      <w:pPr>
        <w:autoSpaceDE w:val="0"/>
        <w:autoSpaceDN w:val="0"/>
        <w:adjustRightInd w:val="0"/>
        <w:jc w:val="both"/>
        <w:rPr>
          <w:rFonts w:ascii="Manrope" w:eastAsiaTheme="minorHAnsi" w:hAnsi="Manrope" w:cs="Manrope"/>
          <w:i/>
          <w:color w:val="000000"/>
          <w:sz w:val="18"/>
          <w:szCs w:val="20"/>
          <w:lang w:eastAsia="en-US"/>
        </w:rPr>
      </w:pPr>
    </w:p>
    <w:p w:rsidR="00667DD8" w:rsidRDefault="007E6B00" w:rsidP="007E6B00">
      <w:pPr>
        <w:autoSpaceDE w:val="0"/>
        <w:autoSpaceDN w:val="0"/>
        <w:adjustRightInd w:val="0"/>
        <w:jc w:val="both"/>
        <w:rPr>
          <w:rFonts w:ascii="Manrope" w:eastAsiaTheme="minorHAnsi" w:hAnsi="Manrope" w:cs="Manrope"/>
          <w:i/>
          <w:sz w:val="18"/>
          <w:szCs w:val="20"/>
          <w:lang w:eastAsia="en-US"/>
        </w:rPr>
      </w:pPr>
      <w:r w:rsidRPr="007E6B00">
        <w:rPr>
          <w:rFonts w:ascii="Manrope" w:eastAsiaTheme="minorHAnsi" w:hAnsi="Manrope" w:cs="Manrope"/>
          <w:i/>
          <w:color w:val="000000"/>
          <w:sz w:val="18"/>
          <w:szCs w:val="20"/>
          <w:lang w:eastAsia="en-US"/>
        </w:rPr>
        <w:t xml:space="preserve">Per últim, també es va expressar la necessitat de “facilitar espais i/o reflexions per a famílies i </w:t>
      </w:r>
      <w:r w:rsidRPr="007E6B00">
        <w:rPr>
          <w:rFonts w:ascii="Manrope" w:eastAsiaTheme="minorHAnsi" w:hAnsi="Manrope" w:cstheme="minorBidi"/>
          <w:i/>
          <w:sz w:val="18"/>
          <w:szCs w:val="20"/>
          <w:lang w:eastAsia="en-US"/>
        </w:rPr>
        <w:t xml:space="preserve">docents. </w:t>
      </w:r>
      <w:r w:rsidRPr="007E6B00">
        <w:rPr>
          <w:rFonts w:ascii="Manrope" w:eastAsiaTheme="minorHAnsi" w:hAnsi="Manrope" w:cs="Manrope"/>
          <w:i/>
          <w:sz w:val="18"/>
          <w:szCs w:val="20"/>
          <w:lang w:eastAsia="en-US"/>
        </w:rPr>
        <w:t>“En moments d’incidències a casa o a l’escola, com a adults hem de parar-nos i posar-nos a la seva pell. Però tenim un desconeixement de què pensen els nostres fills, què els agrada, perquè...” En aquesta línia, es considera que seria encertat treballar algun tipus de document, material o suport que faciliti a famílies i docents com actuar en moments concrets: “com parar i reflexionar, com preguntar el seu punt de vista, com no anar directament al càstig o incidència, sinó a parlar de la situació, del perquè, les coses no són tan evidents com pensem...”.</w:t>
      </w:r>
    </w:p>
    <w:p w:rsidR="002C690B" w:rsidRDefault="002C690B" w:rsidP="007E6B00">
      <w:pPr>
        <w:autoSpaceDE w:val="0"/>
        <w:autoSpaceDN w:val="0"/>
        <w:adjustRightInd w:val="0"/>
        <w:jc w:val="both"/>
        <w:rPr>
          <w:rFonts w:ascii="Manrope" w:eastAsiaTheme="minorHAnsi" w:hAnsi="Manrope" w:cs="Manrope"/>
          <w:i/>
          <w:sz w:val="18"/>
          <w:szCs w:val="20"/>
          <w:lang w:eastAsia="en-US"/>
        </w:rPr>
      </w:pPr>
    </w:p>
    <w:p w:rsidR="002C690B" w:rsidRDefault="002C690B" w:rsidP="007E6B00">
      <w:pPr>
        <w:autoSpaceDE w:val="0"/>
        <w:autoSpaceDN w:val="0"/>
        <w:adjustRightInd w:val="0"/>
        <w:jc w:val="both"/>
        <w:rPr>
          <w:rFonts w:ascii="Manrope" w:eastAsiaTheme="minorHAnsi" w:hAnsi="Manrope" w:cs="Manrope"/>
          <w:i/>
          <w:sz w:val="18"/>
          <w:szCs w:val="20"/>
          <w:lang w:eastAsia="en-US"/>
        </w:rPr>
      </w:pPr>
    </w:p>
    <w:p w:rsidR="002C690B" w:rsidRDefault="00B55ACD" w:rsidP="00B55ACD">
      <w:pPr>
        <w:pStyle w:val="Prrafodelista"/>
        <w:numPr>
          <w:ilvl w:val="0"/>
          <w:numId w:val="19"/>
        </w:numPr>
        <w:autoSpaceDE w:val="0"/>
        <w:autoSpaceDN w:val="0"/>
        <w:adjustRightInd w:val="0"/>
        <w:jc w:val="both"/>
        <w:rPr>
          <w:rFonts w:ascii="Tahoma" w:hAnsi="Tahoma" w:cs="Tahoma"/>
          <w:sz w:val="22"/>
        </w:rPr>
      </w:pPr>
      <w:r>
        <w:rPr>
          <w:rFonts w:ascii="Tahoma" w:hAnsi="Tahoma" w:cs="Tahoma"/>
          <w:sz w:val="22"/>
        </w:rPr>
        <w:t>Es planteja si hi ha alguna manera de preguntar els nois/es si creuen que els adults els coneixem prou. Alguna activitat que pugui</w:t>
      </w:r>
      <w:r w:rsidR="009B7609">
        <w:rPr>
          <w:rFonts w:ascii="Tahoma" w:hAnsi="Tahoma" w:cs="Tahoma"/>
          <w:sz w:val="22"/>
        </w:rPr>
        <w:t xml:space="preserve"> facilitar aquesta aproximació</w:t>
      </w:r>
    </w:p>
    <w:p w:rsidR="009B7609" w:rsidRPr="00B55ACD" w:rsidRDefault="009B7609" w:rsidP="00B55ACD">
      <w:pPr>
        <w:pStyle w:val="Prrafodelista"/>
        <w:numPr>
          <w:ilvl w:val="0"/>
          <w:numId w:val="19"/>
        </w:numPr>
        <w:autoSpaceDE w:val="0"/>
        <w:autoSpaceDN w:val="0"/>
        <w:adjustRightInd w:val="0"/>
        <w:jc w:val="both"/>
        <w:rPr>
          <w:rFonts w:ascii="Tahoma" w:hAnsi="Tahoma" w:cs="Tahoma"/>
          <w:sz w:val="22"/>
        </w:rPr>
      </w:pPr>
      <w:r>
        <w:rPr>
          <w:rFonts w:ascii="Tahoma" w:hAnsi="Tahoma" w:cs="Tahoma"/>
          <w:sz w:val="22"/>
        </w:rPr>
        <w:t>Hi ha qui opina que els pares mai coneixen del tot els seus fills/es, sobretot a partir de l’adolescència.</w:t>
      </w:r>
      <w:bookmarkStart w:id="0" w:name="_GoBack"/>
      <w:bookmarkEnd w:id="0"/>
    </w:p>
    <w:sectPr w:rsidR="009B7609" w:rsidRPr="00B55ACD" w:rsidSect="002815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rope">
    <w:altName w:val="Manrope"/>
    <w:panose1 w:val="00000000000000000000"/>
    <w:charset w:val="00"/>
    <w:family w:val="swiss"/>
    <w:notTrueType/>
    <w:pitch w:val="default"/>
    <w:sig w:usb0="00000003" w:usb1="00000000" w:usb2="00000000" w:usb3="00000000" w:csb0="00000001" w:csb1="00000000"/>
  </w:font>
  <w:font w:name="Imago Book">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D8A7E7"/>
    <w:multiLevelType w:val="hybridMultilevel"/>
    <w:tmpl w:val="290273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240E49"/>
    <w:multiLevelType w:val="hybridMultilevel"/>
    <w:tmpl w:val="EB211C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34923"/>
    <w:multiLevelType w:val="hybridMultilevel"/>
    <w:tmpl w:val="EA28BD9A"/>
    <w:lvl w:ilvl="0" w:tplc="D864016C">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299CFB"/>
    <w:multiLevelType w:val="hybridMultilevel"/>
    <w:tmpl w:val="9D5C34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7D5A63"/>
    <w:multiLevelType w:val="hybridMultilevel"/>
    <w:tmpl w:val="D00E667C"/>
    <w:lvl w:ilvl="0" w:tplc="93467D28">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CB48D2"/>
    <w:multiLevelType w:val="hybridMultilevel"/>
    <w:tmpl w:val="0DB63F0C"/>
    <w:lvl w:ilvl="0" w:tplc="89D65D92">
      <w:numFmt w:val="bullet"/>
      <w:lvlText w:val="-"/>
      <w:lvlJc w:val="left"/>
      <w:pPr>
        <w:ind w:left="720" w:hanging="360"/>
      </w:pPr>
      <w:rPr>
        <w:rFonts w:ascii="Manrope" w:eastAsiaTheme="minorHAnsi" w:hAnsi="Manrope" w:cs="Manro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FF1916"/>
    <w:multiLevelType w:val="hybridMultilevel"/>
    <w:tmpl w:val="A442100E"/>
    <w:lvl w:ilvl="0" w:tplc="9184DD9E">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9A4AB8"/>
    <w:multiLevelType w:val="hybridMultilevel"/>
    <w:tmpl w:val="2724E2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411FA6"/>
    <w:multiLevelType w:val="hybridMultilevel"/>
    <w:tmpl w:val="C5FA7C40"/>
    <w:lvl w:ilvl="0" w:tplc="5F6E6540">
      <w:start w:val="13"/>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03B043"/>
    <w:multiLevelType w:val="hybridMultilevel"/>
    <w:tmpl w:val="9A308E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A81B1D"/>
    <w:multiLevelType w:val="hybridMultilevel"/>
    <w:tmpl w:val="99EF50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61831DE"/>
    <w:multiLevelType w:val="hybridMultilevel"/>
    <w:tmpl w:val="2E58427A"/>
    <w:lvl w:ilvl="0" w:tplc="4066E57A">
      <w:start w:val="1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1508EA"/>
    <w:multiLevelType w:val="hybridMultilevel"/>
    <w:tmpl w:val="C6D8D72C"/>
    <w:lvl w:ilvl="0" w:tplc="C8143AD8">
      <w:start w:val="5"/>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67416B"/>
    <w:multiLevelType w:val="hybridMultilevel"/>
    <w:tmpl w:val="2B26C2A2"/>
    <w:lvl w:ilvl="0" w:tplc="7592DDDE">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756992"/>
    <w:multiLevelType w:val="hybridMultilevel"/>
    <w:tmpl w:val="FF680582"/>
    <w:lvl w:ilvl="0" w:tplc="031A361A">
      <w:start w:val="9"/>
      <w:numFmt w:val="bullet"/>
      <w:lvlText w:val="-"/>
      <w:lvlJc w:val="left"/>
      <w:pPr>
        <w:ind w:left="720" w:hanging="360"/>
      </w:pPr>
      <w:rPr>
        <w:rFonts w:ascii="Tahoma" w:eastAsiaTheme="minorHAns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BD2514"/>
    <w:multiLevelType w:val="hybridMultilevel"/>
    <w:tmpl w:val="43CC56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97505A7"/>
    <w:multiLevelType w:val="hybridMultilevel"/>
    <w:tmpl w:val="DC82F2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69579D"/>
    <w:multiLevelType w:val="hybridMultilevel"/>
    <w:tmpl w:val="05001E78"/>
    <w:lvl w:ilvl="0" w:tplc="F614EDBC">
      <w:numFmt w:val="bullet"/>
      <w:lvlText w:val="-"/>
      <w:lvlJc w:val="left"/>
      <w:pPr>
        <w:ind w:left="720" w:hanging="360"/>
      </w:pPr>
      <w:rPr>
        <w:rFonts w:ascii="Tahoma" w:eastAsiaTheme="minorHAns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78372708"/>
    <w:multiLevelType w:val="hybridMultilevel"/>
    <w:tmpl w:val="8EC8AB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15"/>
  </w:num>
  <w:num w:numId="5">
    <w:abstractNumId w:val="7"/>
  </w:num>
  <w:num w:numId="6">
    <w:abstractNumId w:val="12"/>
  </w:num>
  <w:num w:numId="7">
    <w:abstractNumId w:val="8"/>
  </w:num>
  <w:num w:numId="8">
    <w:abstractNumId w:val="13"/>
  </w:num>
  <w:num w:numId="9">
    <w:abstractNumId w:val="14"/>
  </w:num>
  <w:num w:numId="10">
    <w:abstractNumId w:val="4"/>
  </w:num>
  <w:num w:numId="11">
    <w:abstractNumId w:val="6"/>
  </w:num>
  <w:num w:numId="12">
    <w:abstractNumId w:val="3"/>
  </w:num>
  <w:num w:numId="13">
    <w:abstractNumId w:val="10"/>
  </w:num>
  <w:num w:numId="14">
    <w:abstractNumId w:val="9"/>
  </w:num>
  <w:num w:numId="15">
    <w:abstractNumId w:val="2"/>
  </w:num>
  <w:num w:numId="16">
    <w:abstractNumId w:val="1"/>
  </w:num>
  <w:num w:numId="17">
    <w:abstractNumId w:val="0"/>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1F"/>
    <w:rsid w:val="00004E79"/>
    <w:rsid w:val="00014325"/>
    <w:rsid w:val="0002019D"/>
    <w:rsid w:val="00023388"/>
    <w:rsid w:val="00036CCC"/>
    <w:rsid w:val="00044A9B"/>
    <w:rsid w:val="00053F4E"/>
    <w:rsid w:val="00082F6C"/>
    <w:rsid w:val="000839DD"/>
    <w:rsid w:val="000A15D2"/>
    <w:rsid w:val="000B00E2"/>
    <w:rsid w:val="000C30D8"/>
    <w:rsid w:val="00103387"/>
    <w:rsid w:val="00110082"/>
    <w:rsid w:val="00112091"/>
    <w:rsid w:val="001466DC"/>
    <w:rsid w:val="00151E68"/>
    <w:rsid w:val="001570CD"/>
    <w:rsid w:val="00192BD5"/>
    <w:rsid w:val="001C47F8"/>
    <w:rsid w:val="001E0152"/>
    <w:rsid w:val="00230208"/>
    <w:rsid w:val="00236A98"/>
    <w:rsid w:val="0026117B"/>
    <w:rsid w:val="002623AD"/>
    <w:rsid w:val="00280CEA"/>
    <w:rsid w:val="00281566"/>
    <w:rsid w:val="002C690B"/>
    <w:rsid w:val="002D4AE8"/>
    <w:rsid w:val="002E721B"/>
    <w:rsid w:val="002F40B4"/>
    <w:rsid w:val="00331F9D"/>
    <w:rsid w:val="00345F80"/>
    <w:rsid w:val="003607ED"/>
    <w:rsid w:val="0038622F"/>
    <w:rsid w:val="00393E51"/>
    <w:rsid w:val="003D1DEE"/>
    <w:rsid w:val="003E7F42"/>
    <w:rsid w:val="00425E88"/>
    <w:rsid w:val="0043796D"/>
    <w:rsid w:val="00460B94"/>
    <w:rsid w:val="00485C7E"/>
    <w:rsid w:val="004A260F"/>
    <w:rsid w:val="004C30A1"/>
    <w:rsid w:val="004D6DA3"/>
    <w:rsid w:val="00503A39"/>
    <w:rsid w:val="00514489"/>
    <w:rsid w:val="00521D12"/>
    <w:rsid w:val="00540AC6"/>
    <w:rsid w:val="005472B5"/>
    <w:rsid w:val="005473CC"/>
    <w:rsid w:val="00595EC3"/>
    <w:rsid w:val="005A2DD6"/>
    <w:rsid w:val="005F1C17"/>
    <w:rsid w:val="0062081F"/>
    <w:rsid w:val="0062118E"/>
    <w:rsid w:val="006422D9"/>
    <w:rsid w:val="00647518"/>
    <w:rsid w:val="0065305C"/>
    <w:rsid w:val="00655A94"/>
    <w:rsid w:val="006563FF"/>
    <w:rsid w:val="00667DD8"/>
    <w:rsid w:val="00675EC6"/>
    <w:rsid w:val="00682F2B"/>
    <w:rsid w:val="006A05F1"/>
    <w:rsid w:val="006A18FB"/>
    <w:rsid w:val="006A3F76"/>
    <w:rsid w:val="006B3FB9"/>
    <w:rsid w:val="007915A3"/>
    <w:rsid w:val="00792F22"/>
    <w:rsid w:val="007A1B9B"/>
    <w:rsid w:val="007D211C"/>
    <w:rsid w:val="007E6B00"/>
    <w:rsid w:val="008057C3"/>
    <w:rsid w:val="00821E9C"/>
    <w:rsid w:val="008617D4"/>
    <w:rsid w:val="008762E3"/>
    <w:rsid w:val="008775D2"/>
    <w:rsid w:val="008847BC"/>
    <w:rsid w:val="00892EDC"/>
    <w:rsid w:val="008B304B"/>
    <w:rsid w:val="008B79A1"/>
    <w:rsid w:val="008D6A79"/>
    <w:rsid w:val="008E1A94"/>
    <w:rsid w:val="00951EF2"/>
    <w:rsid w:val="00975CEC"/>
    <w:rsid w:val="00990066"/>
    <w:rsid w:val="009B7609"/>
    <w:rsid w:val="00A00219"/>
    <w:rsid w:val="00A13DCA"/>
    <w:rsid w:val="00A14000"/>
    <w:rsid w:val="00A2116D"/>
    <w:rsid w:val="00A41C19"/>
    <w:rsid w:val="00A54F77"/>
    <w:rsid w:val="00A55717"/>
    <w:rsid w:val="00A67651"/>
    <w:rsid w:val="00AB5C60"/>
    <w:rsid w:val="00AC41E4"/>
    <w:rsid w:val="00AD434B"/>
    <w:rsid w:val="00AD437D"/>
    <w:rsid w:val="00AF319F"/>
    <w:rsid w:val="00B17AD9"/>
    <w:rsid w:val="00B346EE"/>
    <w:rsid w:val="00B410C3"/>
    <w:rsid w:val="00B471F2"/>
    <w:rsid w:val="00B55ACD"/>
    <w:rsid w:val="00B6043F"/>
    <w:rsid w:val="00B91C38"/>
    <w:rsid w:val="00BC639F"/>
    <w:rsid w:val="00BE1041"/>
    <w:rsid w:val="00BE1F4D"/>
    <w:rsid w:val="00BE2761"/>
    <w:rsid w:val="00BF00F5"/>
    <w:rsid w:val="00BF3162"/>
    <w:rsid w:val="00C169FF"/>
    <w:rsid w:val="00C5741C"/>
    <w:rsid w:val="00C80912"/>
    <w:rsid w:val="00C95211"/>
    <w:rsid w:val="00CD0981"/>
    <w:rsid w:val="00CD5DFD"/>
    <w:rsid w:val="00CD7ACF"/>
    <w:rsid w:val="00D3444E"/>
    <w:rsid w:val="00DB766D"/>
    <w:rsid w:val="00DD001B"/>
    <w:rsid w:val="00DD421F"/>
    <w:rsid w:val="00DE6C4C"/>
    <w:rsid w:val="00DF7C4A"/>
    <w:rsid w:val="00E00A0E"/>
    <w:rsid w:val="00E01930"/>
    <w:rsid w:val="00E3388E"/>
    <w:rsid w:val="00E56E8E"/>
    <w:rsid w:val="00E66E43"/>
    <w:rsid w:val="00E82B02"/>
    <w:rsid w:val="00E83616"/>
    <w:rsid w:val="00E942E1"/>
    <w:rsid w:val="00ED408B"/>
    <w:rsid w:val="00EF4D53"/>
    <w:rsid w:val="00F77DD8"/>
    <w:rsid w:val="00F8179C"/>
    <w:rsid w:val="00FA2648"/>
    <w:rsid w:val="00FE1F63"/>
    <w:rsid w:val="00FF3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F662"/>
  <w15:docId w15:val="{44A81EE9-04DD-4006-A5E1-60641180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E68"/>
    <w:pPr>
      <w:spacing w:after="0" w:line="240" w:lineRule="auto"/>
    </w:pPr>
    <w:rPr>
      <w:rFonts w:ascii="Times New Roman" w:eastAsia="Times New Roman" w:hAnsi="Times New Roman" w:cs="Times New Roman"/>
      <w:sz w:val="24"/>
      <w:szCs w:val="24"/>
      <w:lang w:val="ca-ES" w:eastAsia="es-ES"/>
    </w:rPr>
  </w:style>
  <w:style w:type="paragraph" w:styleId="Ttulo3">
    <w:name w:val="heading 3"/>
    <w:basedOn w:val="Normal"/>
    <w:next w:val="Normal"/>
    <w:link w:val="Ttulo3Car"/>
    <w:qFormat/>
    <w:rsid w:val="00151E68"/>
    <w:pPr>
      <w:keepNext/>
      <w:framePr w:hSpace="141" w:wrap="around" w:vAnchor="page" w:hAnchor="page" w:x="802" w:y="518"/>
      <w:outlineLvl w:val="2"/>
    </w:pPr>
    <w:rPr>
      <w:rFonts w:ascii="Imago Book" w:hAnsi="Imago Book" w:cs="Arial"/>
      <w:b/>
      <w:bCs/>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2081F"/>
    <w:pPr>
      <w:spacing w:after="0" w:line="240" w:lineRule="auto"/>
    </w:pPr>
    <w:rPr>
      <w:lang w:val="ca-ES"/>
    </w:rPr>
  </w:style>
  <w:style w:type="character" w:customStyle="1" w:styleId="Ttulo3Car">
    <w:name w:val="Título 3 Car"/>
    <w:basedOn w:val="Fuentedeprrafopredeter"/>
    <w:link w:val="Ttulo3"/>
    <w:rsid w:val="00151E68"/>
    <w:rPr>
      <w:rFonts w:ascii="Imago Book" w:eastAsia="Times New Roman" w:hAnsi="Imago Book" w:cs="Arial"/>
      <w:b/>
      <w:bCs/>
      <w:sz w:val="56"/>
      <w:szCs w:val="56"/>
      <w:lang w:val="ca-ES" w:eastAsia="es-ES"/>
    </w:rPr>
  </w:style>
  <w:style w:type="paragraph" w:styleId="Prrafodelista">
    <w:name w:val="List Paragraph"/>
    <w:basedOn w:val="Normal"/>
    <w:uiPriority w:val="34"/>
    <w:qFormat/>
    <w:rsid w:val="007D211C"/>
    <w:pPr>
      <w:ind w:left="720"/>
      <w:contextualSpacing/>
    </w:pPr>
  </w:style>
  <w:style w:type="paragraph" w:styleId="Textodeglobo">
    <w:name w:val="Balloon Text"/>
    <w:basedOn w:val="Normal"/>
    <w:link w:val="TextodegloboCar"/>
    <w:uiPriority w:val="99"/>
    <w:semiHidden/>
    <w:unhideWhenUsed/>
    <w:rsid w:val="00DD42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21F"/>
    <w:rPr>
      <w:rFonts w:ascii="Segoe UI" w:eastAsia="Times New Roman" w:hAnsi="Segoe UI" w:cs="Segoe UI"/>
      <w:sz w:val="18"/>
      <w:szCs w:val="18"/>
      <w:lang w:val="ca-ES" w:eastAsia="es-ES"/>
    </w:rPr>
  </w:style>
  <w:style w:type="paragraph" w:customStyle="1" w:styleId="Default">
    <w:name w:val="Default"/>
    <w:rsid w:val="006A05F1"/>
    <w:pPr>
      <w:autoSpaceDE w:val="0"/>
      <w:autoSpaceDN w:val="0"/>
      <w:adjustRightInd w:val="0"/>
      <w:spacing w:after="0" w:line="240" w:lineRule="auto"/>
    </w:pPr>
    <w:rPr>
      <w:rFonts w:ascii="Manrope" w:hAnsi="Manrope" w:cs="Manro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1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1163</Words>
  <Characters>6399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zurriagarmc</dc:creator>
  <cp:lastModifiedBy>M.Carme Zurriaga Rafols</cp:lastModifiedBy>
  <cp:revision>7</cp:revision>
  <cp:lastPrinted>2021-02-24T15:15:00Z</cp:lastPrinted>
  <dcterms:created xsi:type="dcterms:W3CDTF">2025-02-19T15:13:00Z</dcterms:created>
  <dcterms:modified xsi:type="dcterms:W3CDTF">2025-02-24T11:49:00Z</dcterms:modified>
</cp:coreProperties>
</file>