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E68" w:rsidRDefault="00E3388E">
      <w:r>
        <w:rPr>
          <w:rFonts w:ascii="Tahoma" w:hAnsi="Tahoma" w:cs="Tahoma"/>
          <w:b/>
          <w:noProof/>
          <w:sz w:val="36"/>
          <w:lang w:val="es-ES"/>
        </w:rPr>
        <w:drawing>
          <wp:anchor distT="0" distB="0" distL="114300" distR="114300" simplePos="0" relativeHeight="251658240" behindDoc="0" locked="0" layoutInCell="1" allowOverlap="1">
            <wp:simplePos x="0" y="0"/>
            <wp:positionH relativeFrom="column">
              <wp:posOffset>4682490</wp:posOffset>
            </wp:positionH>
            <wp:positionV relativeFrom="paragraph">
              <wp:posOffset>-353695</wp:posOffset>
            </wp:positionV>
            <wp:extent cx="1238250" cy="1314450"/>
            <wp:effectExtent l="19050" t="0" r="0" b="0"/>
            <wp:wrapNone/>
            <wp:docPr id="2" name="Imagen 2" descr="L:\PEB\PEB 2010\logoespaidedeb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EB\PEB 2010\logoespaidedebat.bmp"/>
                    <pic:cNvPicPr>
                      <a:picLocks noChangeAspect="1" noChangeArrowheads="1"/>
                    </pic:cNvPicPr>
                  </pic:nvPicPr>
                  <pic:blipFill>
                    <a:blip r:embed="rId5" cstate="print"/>
                    <a:srcRect/>
                    <a:stretch>
                      <a:fillRect/>
                    </a:stretch>
                  </pic:blipFill>
                  <pic:spPr bwMode="auto">
                    <a:xfrm>
                      <a:off x="0" y="0"/>
                      <a:ext cx="1238250" cy="1314450"/>
                    </a:xfrm>
                    <a:prstGeom prst="rect">
                      <a:avLst/>
                    </a:prstGeom>
                    <a:noFill/>
                  </pic:spPr>
                </pic:pic>
              </a:graphicData>
            </a:graphic>
          </wp:anchor>
        </w:drawing>
      </w:r>
    </w:p>
    <w:tbl>
      <w:tblPr>
        <w:tblpPr w:leftFromText="141" w:rightFromText="141" w:vertAnchor="page" w:horzAnchor="page" w:tblpX="1715" w:tblpY="991"/>
        <w:tblW w:w="7211" w:type="dxa"/>
        <w:tblLayout w:type="fixed"/>
        <w:tblCellMar>
          <w:left w:w="0" w:type="dxa"/>
          <w:right w:w="0" w:type="dxa"/>
        </w:tblCellMar>
        <w:tblLook w:val="0000" w:firstRow="0" w:lastRow="0" w:firstColumn="0" w:lastColumn="0" w:noHBand="0" w:noVBand="0"/>
      </w:tblPr>
      <w:tblGrid>
        <w:gridCol w:w="7211"/>
      </w:tblGrid>
      <w:tr w:rsidR="00151E68" w:rsidTr="001570CD">
        <w:trPr>
          <w:trHeight w:val="690"/>
        </w:trPr>
        <w:tc>
          <w:tcPr>
            <w:tcW w:w="7211" w:type="dxa"/>
            <w:tcBorders>
              <w:top w:val="nil"/>
              <w:left w:val="nil"/>
              <w:bottom w:val="nil"/>
              <w:right w:val="nil"/>
            </w:tcBorders>
            <w:noWrap/>
            <w:vAlign w:val="bottom"/>
          </w:tcPr>
          <w:p w:rsidR="00151E68" w:rsidRDefault="00151E68" w:rsidP="001570CD">
            <w:pPr>
              <w:pStyle w:val="Ttulo3"/>
              <w:framePr w:hSpace="0" w:wrap="auto" w:vAnchor="margin" w:hAnchor="text" w:xAlign="left" w:yAlign="inline"/>
              <w:rPr>
                <w:rFonts w:eastAsia="Arial Unicode MS"/>
              </w:rPr>
            </w:pPr>
            <w:r>
              <w:t>ESPAI DE DEBAT EDUCATIU</w:t>
            </w:r>
          </w:p>
        </w:tc>
      </w:tr>
    </w:tbl>
    <w:p w:rsidR="00E3388E" w:rsidRDefault="00E3388E" w:rsidP="0062081F">
      <w:pPr>
        <w:pStyle w:val="Sinespaciado"/>
        <w:rPr>
          <w:rFonts w:ascii="Tahoma" w:hAnsi="Tahoma" w:cs="Tahoma"/>
          <w:b/>
          <w:sz w:val="36"/>
        </w:rPr>
      </w:pPr>
    </w:p>
    <w:p w:rsidR="00E3388E" w:rsidRDefault="00E3388E" w:rsidP="0062081F">
      <w:pPr>
        <w:pStyle w:val="Sinespaciado"/>
        <w:rPr>
          <w:rFonts w:ascii="Tahoma" w:hAnsi="Tahoma" w:cs="Tahoma"/>
          <w:b/>
          <w:sz w:val="36"/>
        </w:rPr>
      </w:pPr>
    </w:p>
    <w:p w:rsidR="00892EDC" w:rsidRDefault="00892EDC" w:rsidP="0062081F">
      <w:pPr>
        <w:pStyle w:val="Sinespaciado"/>
        <w:rPr>
          <w:rFonts w:ascii="Tahoma" w:hAnsi="Tahoma" w:cs="Tahoma"/>
          <w:b/>
          <w:sz w:val="36"/>
        </w:rPr>
      </w:pPr>
    </w:p>
    <w:p w:rsidR="001E0152" w:rsidRPr="00540AC6" w:rsidRDefault="0075751C" w:rsidP="0062081F">
      <w:pPr>
        <w:pStyle w:val="Sinespaciado"/>
        <w:rPr>
          <w:rFonts w:ascii="Tahoma" w:hAnsi="Tahoma" w:cs="Tahoma"/>
          <w:b/>
          <w:sz w:val="36"/>
        </w:rPr>
      </w:pPr>
      <w:r>
        <w:rPr>
          <w:rFonts w:ascii="Tahoma" w:hAnsi="Tahoma" w:cs="Tahoma"/>
          <w:b/>
          <w:sz w:val="36"/>
        </w:rPr>
        <w:t>SEGON</w:t>
      </w:r>
      <w:r w:rsidR="001570CD">
        <w:rPr>
          <w:rFonts w:ascii="Tahoma" w:hAnsi="Tahoma" w:cs="Tahoma"/>
          <w:b/>
          <w:sz w:val="36"/>
        </w:rPr>
        <w:t>A REUNIÓ DEL CURS 2024-2025</w:t>
      </w:r>
    </w:p>
    <w:p w:rsidR="001E0152" w:rsidRPr="00540AC6" w:rsidRDefault="001570CD" w:rsidP="001E0152">
      <w:pPr>
        <w:jc w:val="both"/>
        <w:rPr>
          <w:rFonts w:ascii="Tahoma" w:hAnsi="Tahoma" w:cs="Tahoma"/>
        </w:rPr>
      </w:pPr>
      <w:r>
        <w:rPr>
          <w:rFonts w:ascii="Tahoma" w:hAnsi="Tahoma" w:cs="Tahoma"/>
        </w:rPr>
        <w:t>Dimecres 2</w:t>
      </w:r>
      <w:r w:rsidR="0075751C">
        <w:rPr>
          <w:rFonts w:ascii="Tahoma" w:hAnsi="Tahoma" w:cs="Tahoma"/>
        </w:rPr>
        <w:t>0</w:t>
      </w:r>
      <w:r>
        <w:rPr>
          <w:rFonts w:ascii="Tahoma" w:hAnsi="Tahoma" w:cs="Tahoma"/>
        </w:rPr>
        <w:t xml:space="preserve"> d</w:t>
      </w:r>
      <w:r w:rsidR="0075751C">
        <w:rPr>
          <w:rFonts w:ascii="Tahoma" w:hAnsi="Tahoma" w:cs="Tahoma"/>
        </w:rPr>
        <w:t>e novembre</w:t>
      </w:r>
      <w:r w:rsidR="001E0152" w:rsidRPr="00540AC6">
        <w:rPr>
          <w:rFonts w:ascii="Tahoma" w:hAnsi="Tahoma" w:cs="Tahoma"/>
        </w:rPr>
        <w:t xml:space="preserve"> del 2024</w:t>
      </w:r>
    </w:p>
    <w:p w:rsidR="001570CD" w:rsidRDefault="001570CD" w:rsidP="001E0152">
      <w:pPr>
        <w:jc w:val="both"/>
        <w:rPr>
          <w:rFonts w:ascii="Tahoma" w:hAnsi="Tahoma" w:cs="Tahoma"/>
        </w:rPr>
      </w:pPr>
    </w:p>
    <w:p w:rsidR="001570CD" w:rsidRPr="00B346EE" w:rsidRDefault="001570CD" w:rsidP="001E0152">
      <w:pPr>
        <w:jc w:val="both"/>
        <w:rPr>
          <w:rFonts w:ascii="Tahoma" w:hAnsi="Tahoma" w:cs="Tahoma"/>
        </w:rPr>
      </w:pPr>
    </w:p>
    <w:p w:rsidR="001E0152" w:rsidRPr="00B346EE" w:rsidRDefault="0075751C" w:rsidP="001E0152">
      <w:pPr>
        <w:jc w:val="both"/>
        <w:rPr>
          <w:rFonts w:ascii="Tahoma" w:hAnsi="Tahoma" w:cs="Tahoma"/>
        </w:rPr>
      </w:pPr>
      <w:r>
        <w:rPr>
          <w:rFonts w:ascii="Tahoma" w:hAnsi="Tahoma" w:cs="Tahoma"/>
        </w:rPr>
        <w:t>11</w:t>
      </w:r>
      <w:r w:rsidR="001E0152" w:rsidRPr="00B346EE">
        <w:rPr>
          <w:rFonts w:ascii="Tahoma" w:hAnsi="Tahoma" w:cs="Tahoma"/>
        </w:rPr>
        <w:t xml:space="preserve"> assistents: 2 mestres de</w:t>
      </w:r>
      <w:r w:rsidR="00A55717" w:rsidRPr="00B346EE">
        <w:rPr>
          <w:rFonts w:ascii="Tahoma" w:hAnsi="Tahoma" w:cs="Tahoma"/>
        </w:rPr>
        <w:t xml:space="preserve">l col·legi Sant Lluís; </w:t>
      </w:r>
      <w:r w:rsidR="00B346EE" w:rsidRPr="00B346EE">
        <w:rPr>
          <w:rFonts w:ascii="Tahoma" w:hAnsi="Tahoma" w:cs="Tahoma"/>
        </w:rPr>
        <w:t>2 mestres</w:t>
      </w:r>
      <w:r w:rsidR="001E0152" w:rsidRPr="00B346EE">
        <w:rPr>
          <w:rFonts w:ascii="Tahoma" w:hAnsi="Tahoma" w:cs="Tahoma"/>
        </w:rPr>
        <w:t xml:space="preserve"> del col·legi S. Cristòfol;</w:t>
      </w:r>
      <w:r>
        <w:rPr>
          <w:rFonts w:ascii="Tahoma" w:hAnsi="Tahoma" w:cs="Tahoma"/>
        </w:rPr>
        <w:t xml:space="preserve"> directora Institut</w:t>
      </w:r>
      <w:r w:rsidR="00A55717" w:rsidRPr="00B346EE">
        <w:rPr>
          <w:rFonts w:ascii="Tahoma" w:hAnsi="Tahoma" w:cs="Tahoma"/>
        </w:rPr>
        <w:t xml:space="preserve">; </w:t>
      </w:r>
      <w:r w:rsidR="001E0152" w:rsidRPr="00B346EE">
        <w:rPr>
          <w:rFonts w:ascii="Tahoma" w:hAnsi="Tahoma" w:cs="Tahoma"/>
        </w:rPr>
        <w:t>Tècn</w:t>
      </w:r>
      <w:r w:rsidR="00B346EE" w:rsidRPr="00B346EE">
        <w:rPr>
          <w:rFonts w:ascii="Tahoma" w:hAnsi="Tahoma" w:cs="Tahoma"/>
        </w:rPr>
        <w:t>ica Municipal d’Educació</w:t>
      </w:r>
      <w:r w:rsidR="00A55717" w:rsidRPr="00B346EE">
        <w:rPr>
          <w:rFonts w:ascii="Tahoma" w:hAnsi="Tahoma" w:cs="Tahoma"/>
        </w:rPr>
        <w:t>;</w:t>
      </w:r>
      <w:r w:rsidR="001E0152" w:rsidRPr="00B346EE">
        <w:rPr>
          <w:rFonts w:ascii="Tahoma" w:hAnsi="Tahoma" w:cs="Tahoma"/>
        </w:rPr>
        <w:t xml:space="preserve"> </w:t>
      </w:r>
      <w:r w:rsidR="00841032">
        <w:rPr>
          <w:rFonts w:ascii="Tahoma" w:hAnsi="Tahoma" w:cs="Tahoma"/>
        </w:rPr>
        <w:t xml:space="preserve">Tècnica de </w:t>
      </w:r>
      <w:r w:rsidR="002E40C2">
        <w:rPr>
          <w:rFonts w:ascii="Tahoma" w:hAnsi="Tahoma" w:cs="Tahoma"/>
        </w:rPr>
        <w:t xml:space="preserve">govern obert i serveis a les </w:t>
      </w:r>
      <w:r w:rsidR="002E40C2" w:rsidRPr="002E40C2">
        <w:rPr>
          <w:rFonts w:ascii="Tahoma" w:hAnsi="Tahoma" w:cs="Tahoma"/>
        </w:rPr>
        <w:t xml:space="preserve">persones; </w:t>
      </w:r>
      <w:r w:rsidR="00A55717" w:rsidRPr="002E40C2">
        <w:rPr>
          <w:rFonts w:ascii="Tahoma" w:hAnsi="Tahoma" w:cs="Tahoma"/>
        </w:rPr>
        <w:t>Tècnica</w:t>
      </w:r>
      <w:r w:rsidR="00A55717" w:rsidRPr="00B346EE">
        <w:rPr>
          <w:rFonts w:ascii="Tahoma" w:hAnsi="Tahoma" w:cs="Tahoma"/>
        </w:rPr>
        <w:t xml:space="preserve"> Municipal d’Esports</w:t>
      </w:r>
      <w:r w:rsidR="008057C3">
        <w:rPr>
          <w:rFonts w:ascii="Tahoma" w:hAnsi="Tahoma" w:cs="Tahoma"/>
        </w:rPr>
        <w:t xml:space="preserve"> i joventut</w:t>
      </w:r>
      <w:r w:rsidR="00A55717" w:rsidRPr="00B346EE">
        <w:rPr>
          <w:rFonts w:ascii="Tahoma" w:hAnsi="Tahoma" w:cs="Tahoma"/>
        </w:rPr>
        <w:t xml:space="preserve">; </w:t>
      </w:r>
      <w:r w:rsidR="00B346EE" w:rsidRPr="00B346EE">
        <w:rPr>
          <w:rFonts w:ascii="Tahoma" w:hAnsi="Tahoma" w:cs="Tahoma"/>
        </w:rPr>
        <w:t>tècnica Municipal de comerç</w:t>
      </w:r>
      <w:r w:rsidR="008057C3">
        <w:rPr>
          <w:rFonts w:ascii="Tahoma" w:hAnsi="Tahoma" w:cs="Tahoma"/>
        </w:rPr>
        <w:t xml:space="preserve"> i turisme</w:t>
      </w:r>
      <w:r>
        <w:rPr>
          <w:rFonts w:ascii="Tahoma" w:hAnsi="Tahoma" w:cs="Tahoma"/>
        </w:rPr>
        <w:t>; Educadora social</w:t>
      </w:r>
      <w:r w:rsidR="00B346EE" w:rsidRPr="00B346EE">
        <w:rPr>
          <w:rFonts w:ascii="Tahoma" w:hAnsi="Tahoma" w:cs="Tahoma"/>
        </w:rPr>
        <w:t>;</w:t>
      </w:r>
      <w:r w:rsidR="001E0152" w:rsidRPr="00B346EE">
        <w:rPr>
          <w:rFonts w:ascii="Tahoma" w:hAnsi="Tahoma" w:cs="Tahoma"/>
        </w:rPr>
        <w:t xml:space="preserve"> </w:t>
      </w:r>
      <w:r w:rsidR="00A55717" w:rsidRPr="00B346EE">
        <w:rPr>
          <w:rFonts w:ascii="Tahoma" w:hAnsi="Tahoma" w:cs="Tahoma"/>
        </w:rPr>
        <w:t xml:space="preserve">el Borja i el Guillem, assessors de la Consultoria </w:t>
      </w:r>
      <w:proofErr w:type="spellStart"/>
      <w:r w:rsidR="00A55717" w:rsidRPr="00B346EE">
        <w:rPr>
          <w:rFonts w:ascii="Tahoma" w:hAnsi="Tahoma" w:cs="Tahoma"/>
        </w:rPr>
        <w:t>Adisset</w:t>
      </w:r>
      <w:proofErr w:type="spellEnd"/>
      <w:r w:rsidR="00A55717" w:rsidRPr="00B346EE">
        <w:rPr>
          <w:rFonts w:ascii="Tahoma" w:hAnsi="Tahoma" w:cs="Tahoma"/>
        </w:rPr>
        <w:t xml:space="preserve">; </w:t>
      </w:r>
      <w:r w:rsidR="001E0152" w:rsidRPr="00B346EE">
        <w:rPr>
          <w:rFonts w:ascii="Tahoma" w:hAnsi="Tahoma" w:cs="Tahoma"/>
        </w:rPr>
        <w:t>i Mª Carme Zurriaga, coordinadora de l’EDE.</w:t>
      </w:r>
    </w:p>
    <w:p w:rsidR="001E0152" w:rsidRPr="001570CD" w:rsidRDefault="001E0152" w:rsidP="001E0152">
      <w:pPr>
        <w:jc w:val="both"/>
        <w:rPr>
          <w:rFonts w:ascii="Tahoma" w:hAnsi="Tahoma" w:cs="Tahoma"/>
          <w:color w:val="FF0000"/>
        </w:rPr>
      </w:pPr>
    </w:p>
    <w:p w:rsidR="001E0152" w:rsidRPr="00DE0F6D" w:rsidRDefault="001E0152" w:rsidP="001E0152">
      <w:pPr>
        <w:jc w:val="both"/>
        <w:rPr>
          <w:rFonts w:ascii="Tahoma" w:hAnsi="Tahoma" w:cs="Tahoma"/>
          <w:color w:val="FF0000"/>
        </w:rPr>
      </w:pPr>
    </w:p>
    <w:p w:rsidR="00C62309" w:rsidRPr="00DE0F6D" w:rsidRDefault="00C62309" w:rsidP="00C62309">
      <w:pPr>
        <w:pStyle w:val="Default"/>
        <w:rPr>
          <w:rFonts w:ascii="Tahoma" w:hAnsi="Tahoma" w:cs="Tahoma"/>
          <w:b/>
          <w:sz w:val="28"/>
          <w:lang w:val="ca-ES"/>
        </w:rPr>
      </w:pPr>
      <w:bookmarkStart w:id="0" w:name="_GoBack"/>
      <w:bookmarkEnd w:id="0"/>
      <w:r w:rsidRPr="00DE0F6D">
        <w:rPr>
          <w:rFonts w:ascii="Tahoma" w:hAnsi="Tahoma" w:cs="Tahoma"/>
          <w:b/>
          <w:sz w:val="28"/>
          <w:lang w:val="ca-ES"/>
        </w:rPr>
        <w:t xml:space="preserve">Resum </w:t>
      </w:r>
    </w:p>
    <w:p w:rsidR="00C62309" w:rsidRPr="00DE0F6D" w:rsidRDefault="00C62309" w:rsidP="00C62309">
      <w:pPr>
        <w:pStyle w:val="Default"/>
        <w:rPr>
          <w:rFonts w:ascii="Tahoma" w:hAnsi="Tahoma" w:cs="Tahoma"/>
          <w:b/>
          <w:sz w:val="28"/>
          <w:lang w:val="ca-ES"/>
        </w:rPr>
      </w:pPr>
    </w:p>
    <w:p w:rsidR="00C62309" w:rsidRPr="00DE0F6D" w:rsidRDefault="00C62309" w:rsidP="00DE0F6D">
      <w:pPr>
        <w:pStyle w:val="Default"/>
        <w:jc w:val="both"/>
        <w:rPr>
          <w:rFonts w:ascii="Tahoma" w:hAnsi="Tahoma" w:cs="Tahoma"/>
          <w:lang w:val="ca-ES"/>
        </w:rPr>
      </w:pPr>
      <w:r w:rsidRPr="00DE0F6D">
        <w:rPr>
          <w:rFonts w:ascii="Tahoma" w:hAnsi="Tahoma" w:cs="Tahoma"/>
          <w:lang w:val="ca-ES"/>
        </w:rPr>
        <w:t xml:space="preserve">Com que a la sessió van participar-hi noves membres, es va començar contextualitzant i fent una revisió del recorregut fet des del curs passat fins al moment actual. És a dir, des de les reflexions inicials al voltant de “la manca de respecte”, fins a la proposta de posar en marxa una acció d’escolta per disposar de més informació per al debat entorn del tema “els valors dels joves i infants”. </w:t>
      </w:r>
    </w:p>
    <w:p w:rsidR="00C62309" w:rsidRPr="00DE0F6D" w:rsidRDefault="00C62309" w:rsidP="00DE0F6D">
      <w:pPr>
        <w:pStyle w:val="Default"/>
        <w:jc w:val="both"/>
        <w:rPr>
          <w:rFonts w:ascii="Tahoma" w:hAnsi="Tahoma" w:cs="Tahoma"/>
          <w:lang w:val="ca-ES"/>
        </w:rPr>
      </w:pPr>
      <w:r w:rsidRPr="00DE0F6D">
        <w:rPr>
          <w:rFonts w:ascii="Tahoma" w:hAnsi="Tahoma" w:cs="Tahoma"/>
          <w:lang w:val="ca-ES"/>
        </w:rPr>
        <w:t xml:space="preserve">A continuació, es van compartir els resultats més rellevants de les enquestes que s’han llançat aquestes darreres setmanes a: </w:t>
      </w:r>
    </w:p>
    <w:p w:rsidR="00C62309" w:rsidRPr="00DE0F6D" w:rsidRDefault="00C62309" w:rsidP="00DE0F6D">
      <w:pPr>
        <w:pStyle w:val="Default"/>
        <w:jc w:val="both"/>
        <w:rPr>
          <w:rFonts w:ascii="Tahoma" w:hAnsi="Tahoma" w:cs="Tahoma"/>
          <w:lang w:val="ca-ES"/>
        </w:rPr>
      </w:pPr>
    </w:p>
    <w:p w:rsidR="00C62309" w:rsidRPr="00DE0F6D" w:rsidRDefault="00C62309" w:rsidP="00DE0F6D">
      <w:pPr>
        <w:pStyle w:val="Default"/>
        <w:numPr>
          <w:ilvl w:val="0"/>
          <w:numId w:val="12"/>
        </w:numPr>
        <w:spacing w:after="252"/>
        <w:jc w:val="both"/>
        <w:rPr>
          <w:rFonts w:ascii="Tahoma" w:hAnsi="Tahoma" w:cs="Tahoma"/>
          <w:lang w:val="ca-ES"/>
        </w:rPr>
      </w:pPr>
      <w:r w:rsidRPr="00DE0F6D">
        <w:rPr>
          <w:rFonts w:ascii="Tahoma" w:hAnsi="Tahoma" w:cs="Tahoma"/>
          <w:lang w:val="ca-ES"/>
        </w:rPr>
        <w:t xml:space="preserve">alumnat de de 5è i 6è de primària, així com alumnat d’ESO, </w:t>
      </w:r>
    </w:p>
    <w:p w:rsidR="00C62309" w:rsidRPr="00DE0F6D" w:rsidRDefault="00C62309" w:rsidP="00DE0F6D">
      <w:pPr>
        <w:pStyle w:val="Default"/>
        <w:numPr>
          <w:ilvl w:val="0"/>
          <w:numId w:val="12"/>
        </w:numPr>
        <w:spacing w:after="252"/>
        <w:jc w:val="both"/>
        <w:rPr>
          <w:rFonts w:ascii="Tahoma" w:hAnsi="Tahoma" w:cs="Tahoma"/>
          <w:lang w:val="ca-ES"/>
        </w:rPr>
      </w:pPr>
      <w:r w:rsidRPr="00DE0F6D">
        <w:rPr>
          <w:rFonts w:ascii="Tahoma" w:hAnsi="Tahoma" w:cs="Tahoma"/>
          <w:lang w:val="ca-ES"/>
        </w:rPr>
        <w:t xml:space="preserve">docents i tutor/es d’aquest alumnat, </w:t>
      </w:r>
    </w:p>
    <w:p w:rsidR="00C62309" w:rsidRPr="00DE0F6D" w:rsidRDefault="00C62309" w:rsidP="00DE0F6D">
      <w:pPr>
        <w:pStyle w:val="Default"/>
        <w:numPr>
          <w:ilvl w:val="0"/>
          <w:numId w:val="12"/>
        </w:numPr>
        <w:jc w:val="both"/>
        <w:rPr>
          <w:rFonts w:ascii="Tahoma" w:hAnsi="Tahoma" w:cs="Tahoma"/>
          <w:lang w:val="ca-ES"/>
        </w:rPr>
      </w:pPr>
      <w:r w:rsidRPr="00DE0F6D">
        <w:rPr>
          <w:rFonts w:ascii="Tahoma" w:hAnsi="Tahoma" w:cs="Tahoma"/>
          <w:lang w:val="ca-ES"/>
        </w:rPr>
        <w:t xml:space="preserve">famílies (pares i mares) </w:t>
      </w:r>
      <w:r w:rsidR="00066D0A" w:rsidRPr="00DE0F6D">
        <w:rPr>
          <w:rFonts w:ascii="Tahoma" w:hAnsi="Tahoma" w:cs="Tahoma"/>
          <w:lang w:val="ca-ES"/>
        </w:rPr>
        <w:t>d ‘</w:t>
      </w:r>
      <w:r w:rsidRPr="00DE0F6D">
        <w:rPr>
          <w:rFonts w:ascii="Tahoma" w:hAnsi="Tahoma" w:cs="Tahoma"/>
          <w:lang w:val="ca-ES"/>
        </w:rPr>
        <w:t xml:space="preserve">aquest alumnat. </w:t>
      </w:r>
    </w:p>
    <w:p w:rsidR="00C62309" w:rsidRPr="00DE0F6D" w:rsidRDefault="00C62309" w:rsidP="00DE0F6D">
      <w:pPr>
        <w:pStyle w:val="Default"/>
        <w:jc w:val="both"/>
        <w:rPr>
          <w:rFonts w:ascii="Tahoma" w:hAnsi="Tahoma" w:cs="Tahoma"/>
          <w:lang w:val="ca-ES"/>
        </w:rPr>
      </w:pPr>
    </w:p>
    <w:p w:rsidR="00C62309" w:rsidRPr="00DE0F6D" w:rsidRDefault="00C62309" w:rsidP="00DE0F6D">
      <w:pPr>
        <w:pStyle w:val="Default"/>
        <w:jc w:val="both"/>
        <w:rPr>
          <w:rFonts w:ascii="Tahoma" w:hAnsi="Tahoma" w:cs="Tahoma"/>
          <w:lang w:val="ca-ES"/>
        </w:rPr>
      </w:pPr>
      <w:r w:rsidRPr="00DE0F6D">
        <w:rPr>
          <w:rFonts w:ascii="Tahoma" w:hAnsi="Tahoma" w:cs="Tahoma"/>
          <w:lang w:val="ca-ES"/>
        </w:rPr>
        <w:t xml:space="preserve">Les enquestes es plantejaven amb un format de preguntes similars amb la finalitat de poder contrastar les respostes des de les 3 visions i fer més ric el posterior debat a l’EDE. </w:t>
      </w:r>
      <w:r w:rsidRPr="00DE0F6D">
        <w:rPr>
          <w:rFonts w:ascii="Tahoma" w:hAnsi="Tahoma" w:cs="Tahoma"/>
          <w:b/>
          <w:bCs/>
          <w:lang w:val="ca-ES"/>
        </w:rPr>
        <w:t>Donat que el nombre de respostes de famílies, al moment del buidatge, era molt baix, els resultats que es van compartir a la sessió de debat van ser entorn de les visions de l’alumnat i dels docents</w:t>
      </w:r>
      <w:r w:rsidRPr="00DE0F6D">
        <w:rPr>
          <w:rFonts w:ascii="Tahoma" w:hAnsi="Tahoma" w:cs="Tahoma"/>
          <w:lang w:val="ca-ES"/>
        </w:rPr>
        <w:t xml:space="preserve">. </w:t>
      </w:r>
    </w:p>
    <w:p w:rsidR="00C62309" w:rsidRDefault="00C62309" w:rsidP="00DE0F6D">
      <w:pPr>
        <w:pStyle w:val="Default"/>
        <w:jc w:val="both"/>
        <w:rPr>
          <w:rFonts w:ascii="Tahoma" w:hAnsi="Tahoma" w:cs="Tahoma"/>
          <w:lang w:val="ca-ES"/>
        </w:rPr>
      </w:pPr>
    </w:p>
    <w:p w:rsidR="00473C00" w:rsidRDefault="00473C00" w:rsidP="00DE0F6D">
      <w:pPr>
        <w:pStyle w:val="Default"/>
        <w:jc w:val="both"/>
        <w:rPr>
          <w:rFonts w:ascii="Tahoma" w:hAnsi="Tahoma" w:cs="Tahoma"/>
          <w:lang w:val="ca-ES"/>
        </w:rPr>
      </w:pPr>
      <w:r>
        <w:rPr>
          <w:rFonts w:ascii="Tahoma" w:hAnsi="Tahoma" w:cs="Tahoma"/>
          <w:lang w:val="ca-ES"/>
        </w:rPr>
        <w:t>Qui ha respost?</w:t>
      </w:r>
    </w:p>
    <w:p w:rsidR="00473C00" w:rsidRDefault="00473C00" w:rsidP="00DE0F6D">
      <w:pPr>
        <w:pStyle w:val="Default"/>
        <w:jc w:val="both"/>
        <w:rPr>
          <w:rFonts w:ascii="Tahoma" w:hAnsi="Tahoma" w:cs="Tahoma"/>
          <w:lang w:val="ca-ES"/>
        </w:rPr>
      </w:pPr>
    </w:p>
    <w:p w:rsidR="00473C00" w:rsidRDefault="00473C00" w:rsidP="00DE0F6D">
      <w:pPr>
        <w:pStyle w:val="Default"/>
        <w:jc w:val="both"/>
        <w:rPr>
          <w:rFonts w:ascii="Tahoma" w:hAnsi="Tahoma" w:cs="Tahoma"/>
          <w:lang w:val="ca-ES"/>
        </w:rPr>
      </w:pPr>
      <w:r>
        <w:rPr>
          <w:rFonts w:ascii="Tahoma" w:hAnsi="Tahoma" w:cs="Tahoma"/>
          <w:lang w:val="ca-ES"/>
        </w:rPr>
        <w:t xml:space="preserve">Qüestionari per a joves: 40 alumnes d’ESO (20 nois/19 noies/1 </w:t>
      </w:r>
      <w:proofErr w:type="spellStart"/>
      <w:r>
        <w:rPr>
          <w:rFonts w:ascii="Tahoma" w:hAnsi="Tahoma" w:cs="Tahoma"/>
          <w:lang w:val="ca-ES"/>
        </w:rPr>
        <w:t>ns</w:t>
      </w:r>
      <w:proofErr w:type="spellEnd"/>
      <w:r>
        <w:rPr>
          <w:rFonts w:ascii="Tahoma" w:hAnsi="Tahoma" w:cs="Tahoma"/>
          <w:lang w:val="ca-ES"/>
        </w:rPr>
        <w:t>/</w:t>
      </w:r>
      <w:proofErr w:type="spellStart"/>
      <w:r>
        <w:rPr>
          <w:rFonts w:ascii="Tahoma" w:hAnsi="Tahoma" w:cs="Tahoma"/>
          <w:lang w:val="ca-ES"/>
        </w:rPr>
        <w:t>nc</w:t>
      </w:r>
      <w:proofErr w:type="spellEnd"/>
      <w:r>
        <w:rPr>
          <w:rFonts w:ascii="Tahoma" w:hAnsi="Tahoma" w:cs="Tahoma"/>
          <w:lang w:val="ca-ES"/>
        </w:rPr>
        <w:t>)</w:t>
      </w:r>
    </w:p>
    <w:p w:rsidR="00473C00" w:rsidRDefault="00473C00" w:rsidP="00DE0F6D">
      <w:pPr>
        <w:pStyle w:val="Default"/>
        <w:jc w:val="both"/>
        <w:rPr>
          <w:rFonts w:ascii="Tahoma" w:hAnsi="Tahoma" w:cs="Tahoma"/>
          <w:lang w:val="ca-ES"/>
        </w:rPr>
      </w:pPr>
      <w:r>
        <w:rPr>
          <w:rFonts w:ascii="Tahoma" w:hAnsi="Tahoma" w:cs="Tahoma"/>
          <w:lang w:val="ca-ES"/>
        </w:rPr>
        <w:t>Qüestionari per a famílies: 5 famílies</w:t>
      </w:r>
    </w:p>
    <w:p w:rsidR="00473C00" w:rsidRDefault="00473C00" w:rsidP="00DE0F6D">
      <w:pPr>
        <w:pStyle w:val="Default"/>
        <w:jc w:val="both"/>
        <w:rPr>
          <w:rFonts w:ascii="Tahoma" w:hAnsi="Tahoma" w:cs="Tahoma"/>
          <w:lang w:val="ca-ES"/>
        </w:rPr>
      </w:pPr>
      <w:r>
        <w:rPr>
          <w:rFonts w:ascii="Tahoma" w:hAnsi="Tahoma" w:cs="Tahoma"/>
          <w:lang w:val="ca-ES"/>
        </w:rPr>
        <w:t>Qüestionari per a docents: 9 professors/es ESO i 5 mestres de Primària</w:t>
      </w:r>
    </w:p>
    <w:p w:rsidR="00473C00" w:rsidRPr="00DE0F6D" w:rsidRDefault="00473C00" w:rsidP="00DE0F6D">
      <w:pPr>
        <w:pStyle w:val="Default"/>
        <w:jc w:val="both"/>
        <w:rPr>
          <w:rFonts w:ascii="Tahoma" w:hAnsi="Tahoma" w:cs="Tahoma"/>
          <w:lang w:val="ca-ES"/>
        </w:rPr>
      </w:pPr>
    </w:p>
    <w:p w:rsidR="00C62309" w:rsidRDefault="00C62309" w:rsidP="00DE0F6D">
      <w:pPr>
        <w:pStyle w:val="Default"/>
        <w:jc w:val="both"/>
        <w:rPr>
          <w:rFonts w:ascii="Tahoma" w:hAnsi="Tahoma" w:cs="Tahoma"/>
          <w:lang w:val="ca-ES"/>
        </w:rPr>
      </w:pPr>
      <w:r w:rsidRPr="00DE0F6D">
        <w:rPr>
          <w:rFonts w:ascii="Tahoma" w:hAnsi="Tahoma" w:cs="Tahoma"/>
          <w:lang w:val="ca-ES"/>
        </w:rPr>
        <w:t xml:space="preserve">Aquestes respostes de l’alumnat i docents d’ESO es van projectar en una presentació i es van anar comentant, mentre que les respostes més rellevants de </w:t>
      </w:r>
      <w:r w:rsidRPr="00DE0F6D">
        <w:rPr>
          <w:rFonts w:ascii="Tahoma" w:hAnsi="Tahoma" w:cs="Tahoma"/>
          <w:lang w:val="ca-ES"/>
        </w:rPr>
        <w:lastRenderedPageBreak/>
        <w:t>l’alumnat de 5è i 6è de primària també es van compartir en format de documentació de treball imprès</w:t>
      </w:r>
      <w:r w:rsidRPr="00DE0F6D">
        <w:rPr>
          <w:rFonts w:ascii="Tahoma" w:hAnsi="Tahoma" w:cs="Tahoma"/>
          <w:lang w:val="ca-ES"/>
        </w:rPr>
        <w:t>.</w:t>
      </w:r>
    </w:p>
    <w:p w:rsidR="00473C00" w:rsidRPr="00DE0F6D" w:rsidRDefault="00473C00" w:rsidP="00DE0F6D">
      <w:pPr>
        <w:pStyle w:val="Default"/>
        <w:jc w:val="both"/>
        <w:rPr>
          <w:rFonts w:ascii="Tahoma" w:hAnsi="Tahoma" w:cs="Tahoma"/>
          <w:lang w:val="ca-ES"/>
        </w:rPr>
      </w:pPr>
    </w:p>
    <w:p w:rsidR="00C62309"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Com a tancament d’aquesta primera part d’exposició de dades, es van compartir unes </w:t>
      </w:r>
      <w:r w:rsidRPr="00DE0F6D">
        <w:rPr>
          <w:rFonts w:ascii="Tahoma" w:hAnsi="Tahoma" w:cs="Tahoma"/>
          <w:b/>
          <w:bCs/>
          <w:color w:val="auto"/>
          <w:lang w:val="ca-ES"/>
        </w:rPr>
        <w:t xml:space="preserve">conclusions preliminars </w:t>
      </w:r>
      <w:r w:rsidRPr="00DE0F6D">
        <w:rPr>
          <w:rFonts w:ascii="Tahoma" w:hAnsi="Tahoma" w:cs="Tahoma"/>
          <w:color w:val="auto"/>
          <w:lang w:val="ca-ES"/>
        </w:rPr>
        <w:t xml:space="preserve">suggerides per l’equip dinamitzador de la sessió, i que van servir per a generar un espai de debat en grups a la segona part de la sessió. </w:t>
      </w:r>
    </w:p>
    <w:p w:rsidR="00473C00" w:rsidRPr="00DE0F6D" w:rsidRDefault="00473C00" w:rsidP="00DE0F6D">
      <w:pPr>
        <w:pStyle w:val="Default"/>
        <w:jc w:val="both"/>
        <w:rPr>
          <w:rFonts w:ascii="Tahoma" w:hAnsi="Tahoma" w:cs="Tahoma"/>
          <w:color w:val="auto"/>
          <w:lang w:val="ca-ES"/>
        </w:rPr>
      </w:pPr>
    </w:p>
    <w:p w:rsidR="00C62309" w:rsidRPr="00473C00" w:rsidRDefault="00C62309" w:rsidP="00DE0F6D">
      <w:pPr>
        <w:pStyle w:val="Default"/>
        <w:numPr>
          <w:ilvl w:val="1"/>
          <w:numId w:val="24"/>
        </w:numPr>
        <w:jc w:val="both"/>
        <w:rPr>
          <w:rFonts w:ascii="Tahoma" w:hAnsi="Tahoma" w:cs="Tahoma"/>
          <w:b/>
          <w:color w:val="auto"/>
          <w:u w:val="single"/>
          <w:lang w:val="ca-ES"/>
        </w:rPr>
      </w:pPr>
      <w:r w:rsidRPr="00473C00">
        <w:rPr>
          <w:rFonts w:ascii="Tahoma" w:hAnsi="Tahoma" w:cs="Tahoma"/>
          <w:b/>
          <w:color w:val="auto"/>
          <w:u w:val="single"/>
          <w:lang w:val="ca-ES"/>
        </w:rPr>
        <w:t xml:space="preserve">Resultats de la dinàmica en grup: identificació de línies de treball </w:t>
      </w:r>
    </w:p>
    <w:p w:rsidR="00C62309" w:rsidRPr="00DE0F6D" w:rsidRDefault="00C62309" w:rsidP="00DE0F6D">
      <w:pPr>
        <w:pStyle w:val="Default"/>
        <w:ind w:left="720"/>
        <w:jc w:val="both"/>
        <w:rPr>
          <w:rFonts w:ascii="Tahoma" w:hAnsi="Tahoma" w:cs="Tahoma"/>
          <w:color w:val="auto"/>
          <w:lang w:val="ca-ES"/>
        </w:rPr>
      </w:pP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Compartits els resultats del treball d’escolta a alumnat i docents, la segona part de la sessió va consistir en una dinàmica en grup per </w:t>
      </w:r>
      <w:r w:rsidRPr="00DE0F6D">
        <w:rPr>
          <w:rFonts w:ascii="Tahoma" w:hAnsi="Tahoma" w:cs="Tahoma"/>
          <w:b/>
          <w:bCs/>
          <w:color w:val="auto"/>
          <w:lang w:val="ca-ES"/>
        </w:rPr>
        <w:t>discutir i identificar possibles línies de treball que es desprenguessin de les dades que s’havien escoltat</w:t>
      </w:r>
      <w:r w:rsidRPr="00DE0F6D">
        <w:rPr>
          <w:rFonts w:ascii="Tahoma" w:hAnsi="Tahoma" w:cs="Tahoma"/>
          <w:color w:val="auto"/>
          <w:lang w:val="ca-ES"/>
        </w:rPr>
        <w:t xml:space="preserve">, sobre la base de 4 possibles línies que l’equip dinamitzador suggeria. </w:t>
      </w:r>
    </w:p>
    <w:p w:rsidR="00C62309" w:rsidRPr="00DE0F6D" w:rsidRDefault="00C62309" w:rsidP="00DE0F6D">
      <w:pPr>
        <w:pStyle w:val="Default"/>
        <w:jc w:val="both"/>
        <w:rPr>
          <w:rFonts w:ascii="Tahoma" w:hAnsi="Tahoma" w:cs="Tahoma"/>
          <w:color w:val="auto"/>
          <w:lang w:val="ca-ES"/>
        </w:rPr>
      </w:pP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Es tractava, doncs, de respondre a preguntes com: </w:t>
      </w:r>
    </w:p>
    <w:p w:rsidR="00C62309" w:rsidRPr="00DE0F6D" w:rsidRDefault="00C62309" w:rsidP="00DE0F6D">
      <w:pPr>
        <w:pStyle w:val="Default"/>
        <w:jc w:val="both"/>
        <w:rPr>
          <w:rFonts w:ascii="Tahoma" w:hAnsi="Tahoma" w:cs="Tahoma"/>
          <w:color w:val="auto"/>
          <w:lang w:val="ca-ES"/>
        </w:rPr>
      </w:pPr>
    </w:p>
    <w:p w:rsidR="00C62309" w:rsidRPr="00DE0F6D" w:rsidRDefault="00C62309" w:rsidP="00DE0F6D">
      <w:pPr>
        <w:pStyle w:val="Default"/>
        <w:numPr>
          <w:ilvl w:val="0"/>
          <w:numId w:val="13"/>
        </w:numPr>
        <w:spacing w:after="252"/>
        <w:jc w:val="both"/>
        <w:rPr>
          <w:rFonts w:ascii="Tahoma" w:hAnsi="Tahoma" w:cs="Tahoma"/>
          <w:color w:val="auto"/>
          <w:lang w:val="ca-ES"/>
        </w:rPr>
      </w:pPr>
      <w:r w:rsidRPr="00DE0F6D">
        <w:rPr>
          <w:rFonts w:ascii="Tahoma" w:hAnsi="Tahoma" w:cs="Tahoma"/>
          <w:color w:val="auto"/>
          <w:lang w:val="ca-ES"/>
        </w:rPr>
        <w:t xml:space="preserve">Quines línies de treball et suggereixen les dades que hem escoltat? </w:t>
      </w:r>
    </w:p>
    <w:p w:rsidR="00C62309" w:rsidRPr="00DE0F6D" w:rsidRDefault="00C62309" w:rsidP="00DE0F6D">
      <w:pPr>
        <w:pStyle w:val="Default"/>
        <w:numPr>
          <w:ilvl w:val="0"/>
          <w:numId w:val="13"/>
        </w:numPr>
        <w:spacing w:after="252"/>
        <w:jc w:val="both"/>
        <w:rPr>
          <w:rFonts w:ascii="Tahoma" w:hAnsi="Tahoma" w:cs="Tahoma"/>
          <w:color w:val="auto"/>
          <w:lang w:val="ca-ES"/>
        </w:rPr>
      </w:pPr>
      <w:r w:rsidRPr="00DE0F6D">
        <w:rPr>
          <w:rFonts w:ascii="Tahoma" w:hAnsi="Tahoma" w:cs="Tahoma"/>
          <w:color w:val="auto"/>
          <w:lang w:val="ca-ES"/>
        </w:rPr>
        <w:t xml:space="preserve">Creieu que aquestes línies que us suggerim són vàlides? </w:t>
      </w:r>
    </w:p>
    <w:p w:rsidR="00C62309" w:rsidRPr="00DE0F6D" w:rsidRDefault="00C62309" w:rsidP="00DE0F6D">
      <w:pPr>
        <w:pStyle w:val="Default"/>
        <w:numPr>
          <w:ilvl w:val="0"/>
          <w:numId w:val="13"/>
        </w:numPr>
        <w:spacing w:after="252"/>
        <w:jc w:val="both"/>
        <w:rPr>
          <w:rFonts w:ascii="Tahoma" w:hAnsi="Tahoma" w:cs="Tahoma"/>
          <w:color w:val="auto"/>
          <w:lang w:val="ca-ES"/>
        </w:rPr>
      </w:pPr>
      <w:r w:rsidRPr="00DE0F6D">
        <w:rPr>
          <w:rFonts w:ascii="Tahoma" w:hAnsi="Tahoma" w:cs="Tahoma"/>
          <w:color w:val="auto"/>
          <w:lang w:val="ca-ES"/>
        </w:rPr>
        <w:t xml:space="preserve">Què trobeu faltar? </w:t>
      </w:r>
    </w:p>
    <w:p w:rsidR="00C62309" w:rsidRPr="00DE0F6D" w:rsidRDefault="00066D0A" w:rsidP="00DE0F6D">
      <w:pPr>
        <w:pStyle w:val="Default"/>
        <w:numPr>
          <w:ilvl w:val="0"/>
          <w:numId w:val="13"/>
        </w:numPr>
        <w:jc w:val="both"/>
        <w:rPr>
          <w:rFonts w:ascii="Tahoma" w:hAnsi="Tahoma" w:cs="Tahoma"/>
          <w:color w:val="auto"/>
          <w:lang w:val="ca-ES"/>
        </w:rPr>
      </w:pPr>
      <w:r w:rsidRPr="00DE0F6D">
        <w:rPr>
          <w:rFonts w:ascii="Tahoma" w:hAnsi="Tahoma" w:cs="Tahoma"/>
          <w:color w:val="auto"/>
          <w:lang w:val="ca-ES"/>
        </w:rPr>
        <w:t>Quina descartaríeu?</w:t>
      </w:r>
      <w:r w:rsidR="00C62309" w:rsidRPr="00DE0F6D">
        <w:rPr>
          <w:rFonts w:ascii="Tahoma" w:hAnsi="Tahoma" w:cs="Tahoma"/>
          <w:color w:val="auto"/>
          <w:lang w:val="ca-ES"/>
        </w:rPr>
        <w:t xml:space="preserve"> </w:t>
      </w:r>
    </w:p>
    <w:p w:rsidR="00C62309" w:rsidRPr="00DE0F6D" w:rsidRDefault="00C62309" w:rsidP="00DE0F6D">
      <w:pPr>
        <w:pStyle w:val="Default"/>
        <w:jc w:val="both"/>
        <w:rPr>
          <w:rFonts w:ascii="Tahoma" w:hAnsi="Tahoma" w:cs="Tahoma"/>
          <w:color w:val="auto"/>
          <w:lang w:val="ca-ES"/>
        </w:rPr>
      </w:pPr>
    </w:p>
    <w:p w:rsidR="00473C00" w:rsidRDefault="00473C00" w:rsidP="00DE0F6D">
      <w:pPr>
        <w:pStyle w:val="Default"/>
        <w:jc w:val="both"/>
        <w:rPr>
          <w:rFonts w:ascii="Tahoma" w:hAnsi="Tahoma" w:cs="Tahoma"/>
          <w:color w:val="00B0F0"/>
          <w:lang w:val="ca-ES"/>
        </w:rPr>
      </w:pPr>
      <w:r w:rsidRPr="0005451F">
        <w:rPr>
          <w:rFonts w:ascii="Tahoma" w:hAnsi="Tahoma" w:cs="Tahoma"/>
          <w:color w:val="00B0F0"/>
          <w:lang w:val="ca-ES"/>
        </w:rPr>
        <w:t>Possibles línies de treball</w:t>
      </w:r>
    </w:p>
    <w:p w:rsidR="0005451F" w:rsidRPr="0005451F" w:rsidRDefault="0005451F" w:rsidP="00DE0F6D">
      <w:pPr>
        <w:pStyle w:val="Default"/>
        <w:jc w:val="both"/>
        <w:rPr>
          <w:rFonts w:ascii="Tahoma" w:hAnsi="Tahoma" w:cs="Tahoma"/>
          <w:color w:val="00B0F0"/>
          <w:lang w:val="ca-ES"/>
        </w:rPr>
      </w:pPr>
    </w:p>
    <w:p w:rsidR="00473C00" w:rsidRDefault="00473C00" w:rsidP="00473C00">
      <w:pPr>
        <w:pStyle w:val="Default"/>
        <w:numPr>
          <w:ilvl w:val="0"/>
          <w:numId w:val="25"/>
        </w:numPr>
        <w:jc w:val="both"/>
        <w:rPr>
          <w:rFonts w:ascii="Tahoma" w:hAnsi="Tahoma" w:cs="Tahoma"/>
          <w:color w:val="auto"/>
          <w:lang w:val="ca-ES"/>
        </w:rPr>
      </w:pPr>
      <w:r>
        <w:rPr>
          <w:rFonts w:ascii="Tahoma" w:hAnsi="Tahoma" w:cs="Tahoma"/>
          <w:color w:val="auto"/>
          <w:lang w:val="ca-ES"/>
        </w:rPr>
        <w:t>Co-responsabilitat i apoderament</w:t>
      </w:r>
    </w:p>
    <w:p w:rsidR="00473C00" w:rsidRDefault="00473C00" w:rsidP="00473C00">
      <w:pPr>
        <w:pStyle w:val="Default"/>
        <w:numPr>
          <w:ilvl w:val="0"/>
          <w:numId w:val="25"/>
        </w:numPr>
        <w:jc w:val="both"/>
        <w:rPr>
          <w:rFonts w:ascii="Tahoma" w:hAnsi="Tahoma" w:cs="Tahoma"/>
          <w:color w:val="auto"/>
          <w:lang w:val="ca-ES"/>
        </w:rPr>
      </w:pPr>
      <w:r>
        <w:rPr>
          <w:rFonts w:ascii="Tahoma" w:hAnsi="Tahoma" w:cs="Tahoma"/>
          <w:color w:val="auto"/>
          <w:lang w:val="ca-ES"/>
        </w:rPr>
        <w:t>Entorn i poble proper</w:t>
      </w:r>
    </w:p>
    <w:p w:rsidR="00473C00" w:rsidRDefault="00473C00" w:rsidP="00473C00">
      <w:pPr>
        <w:pStyle w:val="Default"/>
        <w:numPr>
          <w:ilvl w:val="0"/>
          <w:numId w:val="25"/>
        </w:numPr>
        <w:jc w:val="both"/>
        <w:rPr>
          <w:rFonts w:ascii="Tahoma" w:hAnsi="Tahoma" w:cs="Tahoma"/>
          <w:color w:val="auto"/>
          <w:lang w:val="ca-ES"/>
        </w:rPr>
      </w:pPr>
      <w:r>
        <w:rPr>
          <w:rFonts w:ascii="Tahoma" w:hAnsi="Tahoma" w:cs="Tahoma"/>
          <w:color w:val="auto"/>
          <w:lang w:val="ca-ES"/>
        </w:rPr>
        <w:t>Esport i els seus beneficis</w:t>
      </w:r>
    </w:p>
    <w:p w:rsidR="00473C00" w:rsidRDefault="00473C00" w:rsidP="00473C00">
      <w:pPr>
        <w:pStyle w:val="Default"/>
        <w:numPr>
          <w:ilvl w:val="0"/>
          <w:numId w:val="25"/>
        </w:numPr>
        <w:jc w:val="both"/>
        <w:rPr>
          <w:rFonts w:ascii="Tahoma" w:hAnsi="Tahoma" w:cs="Tahoma"/>
          <w:color w:val="auto"/>
          <w:lang w:val="ca-ES"/>
        </w:rPr>
      </w:pPr>
      <w:r>
        <w:rPr>
          <w:rFonts w:ascii="Tahoma" w:hAnsi="Tahoma" w:cs="Tahoma"/>
          <w:color w:val="auto"/>
          <w:lang w:val="ca-ES"/>
        </w:rPr>
        <w:t>Més cultura</w:t>
      </w:r>
    </w:p>
    <w:p w:rsidR="00473C00" w:rsidRDefault="00473C00" w:rsidP="0005451F">
      <w:pPr>
        <w:pStyle w:val="Default"/>
        <w:ind w:left="360"/>
        <w:jc w:val="both"/>
        <w:rPr>
          <w:rFonts w:ascii="Tahoma" w:hAnsi="Tahoma" w:cs="Tahoma"/>
          <w:color w:val="auto"/>
          <w:lang w:val="ca-ES"/>
        </w:rPr>
      </w:pPr>
    </w:p>
    <w:p w:rsidR="0005451F" w:rsidRDefault="0005451F" w:rsidP="00473C00">
      <w:pPr>
        <w:pStyle w:val="Default"/>
        <w:jc w:val="both"/>
        <w:rPr>
          <w:rFonts w:ascii="Tahoma" w:hAnsi="Tahoma" w:cs="Tahoma"/>
          <w:color w:val="auto"/>
          <w:lang w:val="ca-ES"/>
        </w:rPr>
      </w:pPr>
    </w:p>
    <w:p w:rsidR="00C62309" w:rsidRPr="00DE0F6D" w:rsidRDefault="00C62309" w:rsidP="00473C00">
      <w:pPr>
        <w:pStyle w:val="Default"/>
        <w:jc w:val="both"/>
        <w:rPr>
          <w:rFonts w:ascii="Tahoma" w:hAnsi="Tahoma" w:cs="Tahoma"/>
          <w:color w:val="auto"/>
          <w:lang w:val="ca-ES"/>
        </w:rPr>
      </w:pPr>
      <w:r w:rsidRPr="00DE0F6D">
        <w:rPr>
          <w:rFonts w:ascii="Tahoma" w:hAnsi="Tahoma" w:cs="Tahoma"/>
          <w:color w:val="auto"/>
          <w:lang w:val="ca-ES"/>
        </w:rPr>
        <w:t xml:space="preserve">Com a resultat del debat en grups, es van assenyalar les següents reflexions al voltant de les 4 línies de treball inicial, sumant-hi 2 noves possibles línies: </w:t>
      </w:r>
    </w:p>
    <w:p w:rsidR="00066D0A" w:rsidRPr="00DE0F6D" w:rsidRDefault="00066D0A" w:rsidP="00DE0F6D">
      <w:pPr>
        <w:pStyle w:val="Default"/>
        <w:jc w:val="both"/>
        <w:rPr>
          <w:rFonts w:ascii="Tahoma" w:hAnsi="Tahoma" w:cs="Tahoma"/>
          <w:color w:val="auto"/>
          <w:lang w:val="ca-ES"/>
        </w:rPr>
      </w:pPr>
    </w:p>
    <w:p w:rsidR="00C62309" w:rsidRPr="00DE0F6D" w:rsidRDefault="00C62309" w:rsidP="00DE0F6D">
      <w:pPr>
        <w:pStyle w:val="Default"/>
        <w:numPr>
          <w:ilvl w:val="0"/>
          <w:numId w:val="14"/>
        </w:numPr>
        <w:jc w:val="both"/>
        <w:rPr>
          <w:rFonts w:ascii="Tahoma" w:hAnsi="Tahoma" w:cs="Tahoma"/>
          <w:color w:val="auto"/>
          <w:lang w:val="ca-ES"/>
        </w:rPr>
      </w:pPr>
      <w:r w:rsidRPr="0005451F">
        <w:rPr>
          <w:rFonts w:ascii="Tahoma" w:hAnsi="Tahoma" w:cs="Tahoma"/>
          <w:color w:val="C00000"/>
          <w:lang w:val="ca-ES"/>
        </w:rPr>
        <w:t>Co-responsabilitat i apoderament</w:t>
      </w:r>
      <w:r w:rsidRPr="00DE0F6D">
        <w:rPr>
          <w:rFonts w:ascii="Tahoma" w:hAnsi="Tahoma" w:cs="Tahoma"/>
          <w:color w:val="auto"/>
          <w:lang w:val="ca-ES"/>
        </w:rPr>
        <w:t xml:space="preserve">. </w:t>
      </w:r>
    </w:p>
    <w:p w:rsidR="00C62309" w:rsidRPr="00DE0F6D" w:rsidRDefault="00C62309" w:rsidP="00DE0F6D">
      <w:pPr>
        <w:pStyle w:val="Default"/>
        <w:jc w:val="both"/>
        <w:rPr>
          <w:rFonts w:ascii="Tahoma" w:hAnsi="Tahoma" w:cs="Tahoma"/>
          <w:color w:val="auto"/>
          <w:lang w:val="ca-ES"/>
        </w:rPr>
      </w:pP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Un dels grups va incidir en la idea de que cal treballar la </w:t>
      </w:r>
      <w:proofErr w:type="spellStart"/>
      <w:r w:rsidRPr="00DE0F6D">
        <w:rPr>
          <w:rFonts w:ascii="Tahoma" w:hAnsi="Tahoma" w:cs="Tahoma"/>
          <w:color w:val="auto"/>
          <w:lang w:val="ca-ES"/>
        </w:rPr>
        <w:t>co</w:t>
      </w:r>
      <w:proofErr w:type="spellEnd"/>
      <w:r w:rsidRPr="00DE0F6D">
        <w:rPr>
          <w:rFonts w:ascii="Tahoma" w:hAnsi="Tahoma" w:cs="Tahoma"/>
          <w:color w:val="auto"/>
          <w:lang w:val="ca-ES"/>
        </w:rPr>
        <w:t xml:space="preserve">-responsabilitat i apoderament dels joves, però de forma que porti a </w:t>
      </w:r>
      <w:r w:rsidRPr="0005451F">
        <w:rPr>
          <w:rFonts w:ascii="Tahoma" w:hAnsi="Tahoma" w:cs="Tahoma"/>
          <w:b/>
          <w:color w:val="auto"/>
          <w:lang w:val="ca-ES"/>
        </w:rPr>
        <w:t xml:space="preserve">una escolta activa i real </w:t>
      </w:r>
      <w:r w:rsidRPr="0005451F">
        <w:rPr>
          <w:rFonts w:ascii="Tahoma" w:hAnsi="Tahoma" w:cs="Tahoma"/>
          <w:color w:val="auto"/>
          <w:lang w:val="ca-ES"/>
        </w:rPr>
        <w:t>als joves</w:t>
      </w:r>
      <w:r w:rsidRPr="00DE0F6D">
        <w:rPr>
          <w:rFonts w:ascii="Tahoma" w:hAnsi="Tahoma" w:cs="Tahoma"/>
          <w:color w:val="auto"/>
          <w:lang w:val="ca-ES"/>
        </w:rPr>
        <w:t xml:space="preserve">. És a dir, es considera que la </w:t>
      </w:r>
      <w:proofErr w:type="spellStart"/>
      <w:r w:rsidRPr="00DE0F6D">
        <w:rPr>
          <w:rFonts w:ascii="Tahoma" w:hAnsi="Tahoma" w:cs="Tahoma"/>
          <w:color w:val="auto"/>
          <w:lang w:val="ca-ES"/>
        </w:rPr>
        <w:t>co</w:t>
      </w:r>
      <w:proofErr w:type="spellEnd"/>
      <w:r w:rsidRPr="00DE0F6D">
        <w:rPr>
          <w:rFonts w:ascii="Tahoma" w:hAnsi="Tahoma" w:cs="Tahoma"/>
          <w:color w:val="auto"/>
          <w:lang w:val="ca-ES"/>
        </w:rPr>
        <w:t xml:space="preserve">-responsabilitat i l’apoderament poden ser una eina per treballar la resta d’aspectes de valors i relacionals dels joves, però cal fer un abordatge “real i escoltar-los. I si verbalitzen una situació o una necessitat, que després no quedi en res. Hem de fer que realment sigui una </w:t>
      </w:r>
      <w:proofErr w:type="spellStart"/>
      <w:r w:rsidRPr="00DE0F6D">
        <w:rPr>
          <w:rFonts w:ascii="Tahoma" w:hAnsi="Tahoma" w:cs="Tahoma"/>
          <w:color w:val="auto"/>
          <w:lang w:val="ca-ES"/>
        </w:rPr>
        <w:t>co</w:t>
      </w:r>
      <w:proofErr w:type="spellEnd"/>
      <w:r w:rsidRPr="00DE0F6D">
        <w:rPr>
          <w:rFonts w:ascii="Tahoma" w:hAnsi="Tahoma" w:cs="Tahoma"/>
          <w:color w:val="auto"/>
          <w:lang w:val="ca-ES"/>
        </w:rPr>
        <w:t xml:space="preserve">-responsabilitat de tots, i no només de cara als joves”. </w:t>
      </w:r>
    </w:p>
    <w:p w:rsidR="00C62309" w:rsidRPr="0005451F" w:rsidRDefault="00C62309" w:rsidP="00DE0F6D">
      <w:pPr>
        <w:pStyle w:val="Default"/>
        <w:jc w:val="both"/>
        <w:rPr>
          <w:rFonts w:ascii="Tahoma" w:hAnsi="Tahoma" w:cs="Tahoma"/>
          <w:b/>
          <w:color w:val="auto"/>
          <w:lang w:val="ca-ES"/>
        </w:rPr>
      </w:pPr>
      <w:r w:rsidRPr="00DE0F6D">
        <w:rPr>
          <w:rFonts w:ascii="Tahoma" w:hAnsi="Tahoma" w:cs="Tahoma"/>
          <w:color w:val="auto"/>
          <w:lang w:val="ca-ES"/>
        </w:rPr>
        <w:t xml:space="preserve">Aquest mateix grup, va afegir que en aquest exercici de </w:t>
      </w:r>
      <w:proofErr w:type="spellStart"/>
      <w:r w:rsidRPr="00DE0F6D">
        <w:rPr>
          <w:rFonts w:ascii="Tahoma" w:hAnsi="Tahoma" w:cs="Tahoma"/>
          <w:color w:val="auto"/>
          <w:lang w:val="ca-ES"/>
        </w:rPr>
        <w:t>co</w:t>
      </w:r>
      <w:proofErr w:type="spellEnd"/>
      <w:r w:rsidRPr="00DE0F6D">
        <w:rPr>
          <w:rFonts w:ascii="Tahoma" w:hAnsi="Tahoma" w:cs="Tahoma"/>
          <w:color w:val="auto"/>
          <w:lang w:val="ca-ES"/>
        </w:rPr>
        <w:t xml:space="preserve">-responsabilitat cal interpel·lar als joves i preguntar-los: “si consideren que Begues és un lloc </w:t>
      </w:r>
      <w:r w:rsidRPr="00DE0F6D">
        <w:rPr>
          <w:rFonts w:ascii="Tahoma" w:hAnsi="Tahoma" w:cs="Tahoma"/>
          <w:color w:val="auto"/>
          <w:lang w:val="ca-ES"/>
        </w:rPr>
        <w:lastRenderedPageBreak/>
        <w:t xml:space="preserve">privilegiat, cal plantejar-los: </w:t>
      </w:r>
      <w:r w:rsidR="00DE0F6D" w:rsidRPr="00DE0F6D">
        <w:rPr>
          <w:rFonts w:ascii="Tahoma" w:hAnsi="Tahoma" w:cs="Tahoma"/>
          <w:color w:val="auto"/>
          <w:lang w:val="ca-ES"/>
        </w:rPr>
        <w:t>i tu què consideres que pots fer per continuar mantenint aquest espai?</w:t>
      </w:r>
      <w:r w:rsidRPr="00DE0F6D">
        <w:rPr>
          <w:rFonts w:ascii="Tahoma" w:hAnsi="Tahoma" w:cs="Tahoma"/>
          <w:color w:val="auto"/>
          <w:lang w:val="ca-ES"/>
        </w:rPr>
        <w:t xml:space="preserve"> </w:t>
      </w:r>
      <w:r w:rsidR="00DE0F6D" w:rsidRPr="00DE0F6D">
        <w:rPr>
          <w:rFonts w:ascii="Tahoma" w:hAnsi="Tahoma" w:cs="Tahoma"/>
          <w:color w:val="auto"/>
          <w:lang w:val="ca-ES"/>
        </w:rPr>
        <w:t>Tu què fas?</w:t>
      </w:r>
      <w:r w:rsidRPr="00DE0F6D">
        <w:rPr>
          <w:rFonts w:ascii="Tahoma" w:hAnsi="Tahoma" w:cs="Tahoma"/>
          <w:color w:val="auto"/>
          <w:lang w:val="ca-ES"/>
        </w:rPr>
        <w:t xml:space="preserve">”. </w:t>
      </w:r>
      <w:r w:rsidRPr="0005451F">
        <w:rPr>
          <w:rFonts w:ascii="Tahoma" w:hAnsi="Tahoma" w:cs="Tahoma"/>
          <w:b/>
          <w:color w:val="auto"/>
          <w:lang w:val="ca-ES"/>
        </w:rPr>
        <w:t xml:space="preserve">Si considerem que respectem l’entorn, cal valorar què és respectar l’entorn i com ho estem fent entre tots, interpel·lant i escoltant els joves. </w:t>
      </w: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Per últim, en el debat també es fa comentar que el Consell d’Adolescents podria ser un bon espai que doni continuïtat al Consell d’Infants i, per tant, una línia de treball a considerar. </w:t>
      </w:r>
    </w:p>
    <w:p w:rsidR="00066D0A" w:rsidRPr="00DE0F6D" w:rsidRDefault="00066D0A" w:rsidP="00DE0F6D">
      <w:pPr>
        <w:pStyle w:val="Default"/>
        <w:jc w:val="both"/>
        <w:rPr>
          <w:rFonts w:ascii="Tahoma" w:hAnsi="Tahoma" w:cs="Tahoma"/>
          <w:color w:val="auto"/>
          <w:lang w:val="ca-ES"/>
        </w:rPr>
      </w:pPr>
    </w:p>
    <w:p w:rsidR="00C62309" w:rsidRPr="0005451F" w:rsidRDefault="00C62309" w:rsidP="00DE0F6D">
      <w:pPr>
        <w:pStyle w:val="Default"/>
        <w:numPr>
          <w:ilvl w:val="0"/>
          <w:numId w:val="15"/>
        </w:numPr>
        <w:jc w:val="both"/>
        <w:rPr>
          <w:rFonts w:ascii="Tahoma" w:hAnsi="Tahoma" w:cs="Tahoma"/>
          <w:color w:val="C00000"/>
          <w:lang w:val="ca-ES"/>
        </w:rPr>
      </w:pPr>
      <w:r w:rsidRPr="0005451F">
        <w:rPr>
          <w:rFonts w:ascii="Tahoma" w:hAnsi="Tahoma" w:cs="Tahoma"/>
          <w:color w:val="C00000"/>
          <w:lang w:val="ca-ES"/>
        </w:rPr>
        <w:t xml:space="preserve">Entorn i poble proper. </w:t>
      </w:r>
    </w:p>
    <w:p w:rsidR="00C62309" w:rsidRPr="00DE0F6D" w:rsidRDefault="00C62309" w:rsidP="00DE0F6D">
      <w:pPr>
        <w:pStyle w:val="Default"/>
        <w:jc w:val="both"/>
        <w:rPr>
          <w:rFonts w:ascii="Tahoma" w:hAnsi="Tahoma" w:cs="Tahoma"/>
          <w:color w:val="auto"/>
          <w:lang w:val="ca-ES"/>
        </w:rPr>
      </w:pP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Un dels grups va considerar que aquest podria ser un focus de treball oportú, des de la perspectiva de que, si els joves valoren el seu poble i entorn, cal </w:t>
      </w:r>
      <w:r w:rsidRPr="0005451F">
        <w:rPr>
          <w:rFonts w:ascii="Tahoma" w:hAnsi="Tahoma" w:cs="Tahoma"/>
          <w:b/>
          <w:color w:val="auto"/>
          <w:lang w:val="ca-ES"/>
        </w:rPr>
        <w:t>conscienciar sobre què és cuidar aquest entorn</w:t>
      </w:r>
      <w:r w:rsidRPr="00DE0F6D">
        <w:rPr>
          <w:rFonts w:ascii="Tahoma" w:hAnsi="Tahoma" w:cs="Tahoma"/>
          <w:color w:val="auto"/>
          <w:lang w:val="ca-ES"/>
        </w:rPr>
        <w:t xml:space="preserve">. Potser “cal fer-los coneixedors de que potser no ho fan prou i que en siguin conscients de com cal respectar-lo”. </w:t>
      </w:r>
    </w:p>
    <w:p w:rsidR="00066D0A" w:rsidRPr="00DE0F6D" w:rsidRDefault="00066D0A" w:rsidP="00DE0F6D">
      <w:pPr>
        <w:pStyle w:val="Default"/>
        <w:jc w:val="both"/>
        <w:rPr>
          <w:rFonts w:ascii="Tahoma" w:hAnsi="Tahoma" w:cs="Tahoma"/>
          <w:color w:val="auto"/>
          <w:lang w:val="ca-ES"/>
        </w:rPr>
      </w:pPr>
    </w:p>
    <w:p w:rsidR="00C62309" w:rsidRPr="0005451F" w:rsidRDefault="00C62309" w:rsidP="00DE0F6D">
      <w:pPr>
        <w:pStyle w:val="Default"/>
        <w:numPr>
          <w:ilvl w:val="0"/>
          <w:numId w:val="16"/>
        </w:numPr>
        <w:jc w:val="both"/>
        <w:rPr>
          <w:rFonts w:ascii="Tahoma" w:hAnsi="Tahoma" w:cs="Tahoma"/>
          <w:color w:val="C00000"/>
          <w:lang w:val="ca-ES"/>
        </w:rPr>
      </w:pPr>
      <w:r w:rsidRPr="0005451F">
        <w:rPr>
          <w:rFonts w:ascii="Tahoma" w:hAnsi="Tahoma" w:cs="Tahoma"/>
          <w:color w:val="C00000"/>
          <w:lang w:val="ca-ES"/>
        </w:rPr>
        <w:t xml:space="preserve">Esport. </w:t>
      </w:r>
    </w:p>
    <w:p w:rsidR="00C62309" w:rsidRPr="00DE0F6D" w:rsidRDefault="00C62309" w:rsidP="00DE0F6D">
      <w:pPr>
        <w:pStyle w:val="Default"/>
        <w:jc w:val="both"/>
        <w:rPr>
          <w:rFonts w:ascii="Tahoma" w:hAnsi="Tahoma" w:cs="Tahoma"/>
          <w:color w:val="auto"/>
          <w:lang w:val="ca-ES"/>
        </w:rPr>
      </w:pP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Respecte aquest focus que és una de les activitats més practicades per tots i totes les joves, es considera que és necessari treballar els valors del respecte a través de l’esport, però </w:t>
      </w:r>
      <w:r w:rsidRPr="0005451F">
        <w:rPr>
          <w:rFonts w:ascii="Tahoma" w:hAnsi="Tahoma" w:cs="Tahoma"/>
          <w:b/>
          <w:color w:val="auto"/>
          <w:lang w:val="ca-ES"/>
        </w:rPr>
        <w:t>posant més el focus en els adults</w:t>
      </w:r>
      <w:r w:rsidRPr="00DE0F6D">
        <w:rPr>
          <w:rFonts w:ascii="Tahoma" w:hAnsi="Tahoma" w:cs="Tahoma"/>
          <w:color w:val="auto"/>
          <w:lang w:val="ca-ES"/>
        </w:rPr>
        <w:t>, és a dir, “en els pares i mares que poden tenir actituds “</w:t>
      </w:r>
      <w:proofErr w:type="spellStart"/>
      <w:r w:rsidRPr="00DE0F6D">
        <w:rPr>
          <w:rFonts w:ascii="Tahoma" w:hAnsi="Tahoma" w:cs="Tahoma"/>
          <w:color w:val="auto"/>
          <w:lang w:val="ca-ES"/>
        </w:rPr>
        <w:t>hooligans</w:t>
      </w:r>
      <w:proofErr w:type="spellEnd"/>
      <w:r w:rsidRPr="00DE0F6D">
        <w:rPr>
          <w:rFonts w:ascii="Tahoma" w:hAnsi="Tahoma" w:cs="Tahoma"/>
          <w:color w:val="auto"/>
          <w:lang w:val="ca-ES"/>
        </w:rPr>
        <w:t xml:space="preserve">” més que no en els propis joves que, en general, sí que es respecten”. Es va comentar que els espais i moments de pràctica esportiva poden estar condicionats quan hi ha adults i famílies, perquè “el que volen els joves és jugar i passar-ho bé, fer esport. L’objectiu no és ser Messi, sinó un altre”. Per tant, cal </w:t>
      </w:r>
      <w:r w:rsidRPr="0005451F">
        <w:rPr>
          <w:rFonts w:ascii="Tahoma" w:hAnsi="Tahoma" w:cs="Tahoma"/>
          <w:b/>
          <w:color w:val="auto"/>
          <w:lang w:val="ca-ES"/>
        </w:rPr>
        <w:t>protegir els valors de l’esport i els joves respecte dels comportaments dels adults</w:t>
      </w:r>
      <w:r w:rsidR="00066D0A" w:rsidRPr="0005451F">
        <w:rPr>
          <w:rFonts w:ascii="Tahoma" w:hAnsi="Tahoma" w:cs="Tahoma"/>
          <w:b/>
          <w:color w:val="auto"/>
          <w:lang w:val="ca-ES"/>
        </w:rPr>
        <w:t>.</w:t>
      </w:r>
    </w:p>
    <w:p w:rsidR="00066D0A" w:rsidRPr="00DE0F6D" w:rsidRDefault="00066D0A" w:rsidP="00DE0F6D">
      <w:pPr>
        <w:pStyle w:val="Default"/>
        <w:jc w:val="both"/>
        <w:rPr>
          <w:rFonts w:ascii="Tahoma" w:hAnsi="Tahoma" w:cs="Tahoma"/>
          <w:color w:val="auto"/>
          <w:lang w:val="ca-ES"/>
        </w:rPr>
      </w:pPr>
    </w:p>
    <w:p w:rsidR="00C62309" w:rsidRPr="0005451F" w:rsidRDefault="00C62309" w:rsidP="00DE0F6D">
      <w:pPr>
        <w:pStyle w:val="Default"/>
        <w:numPr>
          <w:ilvl w:val="0"/>
          <w:numId w:val="17"/>
        </w:numPr>
        <w:jc w:val="both"/>
        <w:rPr>
          <w:rFonts w:ascii="Tahoma" w:hAnsi="Tahoma" w:cs="Tahoma"/>
          <w:color w:val="C00000"/>
          <w:lang w:val="ca-ES"/>
        </w:rPr>
      </w:pPr>
      <w:r w:rsidRPr="0005451F">
        <w:rPr>
          <w:rFonts w:ascii="Tahoma" w:hAnsi="Tahoma" w:cs="Tahoma"/>
          <w:color w:val="C00000"/>
          <w:lang w:val="ca-ES"/>
        </w:rPr>
        <w:t xml:space="preserve">Més cultura. </w:t>
      </w:r>
    </w:p>
    <w:p w:rsidR="00C62309" w:rsidRPr="00DE0F6D" w:rsidRDefault="00C62309" w:rsidP="00DE0F6D">
      <w:pPr>
        <w:pStyle w:val="Default"/>
        <w:jc w:val="both"/>
        <w:rPr>
          <w:rFonts w:ascii="Tahoma" w:hAnsi="Tahoma" w:cs="Tahoma"/>
          <w:color w:val="auto"/>
          <w:lang w:val="ca-ES"/>
        </w:rPr>
      </w:pP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Dos grups van coincidir en aquesta qüestió, amb mirades complementàries. </w:t>
      </w: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Per una banda, un grup va posar l’accent en la idea </w:t>
      </w:r>
      <w:r w:rsidRPr="0005451F">
        <w:rPr>
          <w:rFonts w:ascii="Tahoma" w:hAnsi="Tahoma" w:cs="Tahoma"/>
          <w:b/>
          <w:color w:val="auto"/>
          <w:lang w:val="ca-ES"/>
        </w:rPr>
        <w:t>d’apropar la cultura</w:t>
      </w:r>
      <w:r w:rsidRPr="00DE0F6D">
        <w:rPr>
          <w:rFonts w:ascii="Tahoma" w:hAnsi="Tahoma" w:cs="Tahoma"/>
          <w:color w:val="auto"/>
          <w:lang w:val="ca-ES"/>
        </w:rPr>
        <w:t xml:space="preserve">, ja que “hi ha molts espais molt tancats i allunyats dels joves, com les entitats culturals, la coral, els castellers, els diables...” Es va comentar que, tot i que en algunes entitats cal ser major d’edat o tenir més de 16 anys, hi ha experiències de municipis on entitats de cultura popular, com per exemple els diables, “tenen una colla d’infants com una manera de potenciar el viure-ho en família i socialitzar els infants de manera que vagin pujant vinculats amb l’activitat cultural”. Es va comentar que caldria crear espais i oportunitats perquè els joves s’hi puguin apropar o donar més suport a les iniciatives liderades pels propis joves (p. e. Joves per Nadal). </w:t>
      </w: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Per altra banda, també es va posar l’accent en </w:t>
      </w:r>
      <w:r w:rsidRPr="0005451F">
        <w:rPr>
          <w:rFonts w:ascii="Tahoma" w:hAnsi="Tahoma" w:cs="Tahoma"/>
          <w:b/>
          <w:color w:val="auto"/>
          <w:lang w:val="ca-ES"/>
        </w:rPr>
        <w:t>potenciar la participació al món cultural</w:t>
      </w:r>
      <w:r w:rsidRPr="00DE0F6D">
        <w:rPr>
          <w:rFonts w:ascii="Tahoma" w:hAnsi="Tahoma" w:cs="Tahoma"/>
          <w:color w:val="auto"/>
          <w:lang w:val="ca-ES"/>
        </w:rPr>
        <w:t xml:space="preserve">. Aquesta reflexió </w:t>
      </w:r>
      <w:r w:rsidRPr="0005451F">
        <w:rPr>
          <w:rFonts w:ascii="Tahoma" w:hAnsi="Tahoma" w:cs="Tahoma"/>
          <w:b/>
          <w:color w:val="auto"/>
          <w:lang w:val="ca-ES"/>
        </w:rPr>
        <w:t>posava la mirada en el paper de la família</w:t>
      </w:r>
      <w:r w:rsidRPr="00DE0F6D">
        <w:rPr>
          <w:rFonts w:ascii="Tahoma" w:hAnsi="Tahoma" w:cs="Tahoma"/>
          <w:color w:val="auto"/>
          <w:lang w:val="ca-ES"/>
        </w:rPr>
        <w:t xml:space="preserve">: </w:t>
      </w:r>
      <w:r w:rsidR="00DE0F6D" w:rsidRPr="00DE0F6D">
        <w:rPr>
          <w:rFonts w:ascii="Tahoma" w:hAnsi="Tahoma" w:cs="Tahoma"/>
          <w:color w:val="auto"/>
          <w:lang w:val="ca-ES"/>
        </w:rPr>
        <w:t>què viu la família?</w:t>
      </w:r>
      <w:r w:rsidRPr="00DE0F6D">
        <w:rPr>
          <w:rFonts w:ascii="Tahoma" w:hAnsi="Tahoma" w:cs="Tahoma"/>
          <w:color w:val="auto"/>
          <w:lang w:val="ca-ES"/>
        </w:rPr>
        <w:t xml:space="preserve"> </w:t>
      </w:r>
      <w:r w:rsidR="00DE0F6D" w:rsidRPr="00DE0F6D">
        <w:rPr>
          <w:rFonts w:ascii="Tahoma" w:hAnsi="Tahoma" w:cs="Tahoma"/>
          <w:color w:val="auto"/>
          <w:lang w:val="ca-ES"/>
        </w:rPr>
        <w:t>Quina relació tenen amb la cultura a casa?</w:t>
      </w:r>
      <w:r w:rsidRPr="00DE0F6D">
        <w:rPr>
          <w:rFonts w:ascii="Tahoma" w:hAnsi="Tahoma" w:cs="Tahoma"/>
          <w:color w:val="auto"/>
          <w:lang w:val="ca-ES"/>
        </w:rPr>
        <w:t xml:space="preserve"> En aquest sentit, es va recalcar que “també falta que les famílies portin els fills i filles a activitats culturals, al teatre, música... Si com a pares o mares no ens preocupem de transmetre que anar al teatre és important, enriquidor...” serà molt difícil fer-ho des d’altres àmbits. </w:t>
      </w:r>
    </w:p>
    <w:p w:rsidR="00066D0A" w:rsidRPr="00DE0F6D" w:rsidRDefault="00066D0A" w:rsidP="00DE0F6D">
      <w:pPr>
        <w:pStyle w:val="Default"/>
        <w:jc w:val="both"/>
        <w:rPr>
          <w:rFonts w:ascii="Tahoma" w:hAnsi="Tahoma" w:cs="Tahoma"/>
          <w:color w:val="auto"/>
          <w:lang w:val="ca-ES"/>
        </w:rPr>
      </w:pPr>
    </w:p>
    <w:p w:rsidR="00C62309" w:rsidRPr="00DE0F6D" w:rsidRDefault="00C62309" w:rsidP="00DE0F6D">
      <w:pPr>
        <w:pStyle w:val="Default"/>
        <w:numPr>
          <w:ilvl w:val="0"/>
          <w:numId w:val="18"/>
        </w:numPr>
        <w:jc w:val="both"/>
        <w:rPr>
          <w:rFonts w:ascii="Tahoma" w:hAnsi="Tahoma" w:cs="Tahoma"/>
          <w:color w:val="auto"/>
          <w:lang w:val="ca-ES"/>
        </w:rPr>
      </w:pPr>
      <w:r w:rsidRPr="0005451F">
        <w:rPr>
          <w:rFonts w:ascii="Tahoma" w:hAnsi="Tahoma" w:cs="Tahoma"/>
          <w:color w:val="C00000"/>
          <w:lang w:val="ca-ES"/>
        </w:rPr>
        <w:t>Conscienciar les relacions entre iguals</w:t>
      </w:r>
      <w:r w:rsidRPr="00DE0F6D">
        <w:rPr>
          <w:rFonts w:ascii="Tahoma" w:hAnsi="Tahoma" w:cs="Tahoma"/>
          <w:color w:val="auto"/>
          <w:lang w:val="ca-ES"/>
        </w:rPr>
        <w:t xml:space="preserve">. </w:t>
      </w:r>
    </w:p>
    <w:p w:rsidR="00C62309" w:rsidRPr="00DE0F6D" w:rsidRDefault="00C62309" w:rsidP="00DE0F6D">
      <w:pPr>
        <w:pStyle w:val="Default"/>
        <w:jc w:val="both"/>
        <w:rPr>
          <w:rFonts w:ascii="Tahoma" w:hAnsi="Tahoma" w:cs="Tahoma"/>
          <w:color w:val="auto"/>
          <w:lang w:val="ca-ES"/>
        </w:rPr>
      </w:pP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Un línia de treball que va sorgir fa referència a que </w:t>
      </w:r>
      <w:r w:rsidRPr="0005451F">
        <w:rPr>
          <w:rFonts w:ascii="Tahoma" w:hAnsi="Tahoma" w:cs="Tahoma"/>
          <w:b/>
          <w:color w:val="auto"/>
          <w:lang w:val="ca-ES"/>
        </w:rPr>
        <w:t>conscienciar-los de les relacions i vinculant-ho en l’àmbit esportiu perquè és un espai en què s’hi senten a gust</w:t>
      </w:r>
      <w:r w:rsidRPr="00DE0F6D">
        <w:rPr>
          <w:rFonts w:ascii="Tahoma" w:hAnsi="Tahoma" w:cs="Tahoma"/>
          <w:color w:val="auto"/>
          <w:lang w:val="ca-ES"/>
        </w:rPr>
        <w:t xml:space="preserve">. Cal “fer conscients als joves de que entre ells es relacionin d’una manera més sana, i que també es relacionin amb la resta de la societat d’aquesta mateixa manera”. La proposta és d’explorar com treballar-ho al voltant de l’esport, “perquè la majoria de joves el practiquen, i fer alguna campanya a través de l’esport”. </w:t>
      </w:r>
    </w:p>
    <w:p w:rsidR="00066D0A"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Caldria buscar un entorn de pràctica esportiva que no estigui condicionat per la presència de família, perquè l’esport pot ser font de conflicte en el context de presència d’adults (actituds, expectatives familiars, competitivitat mal portada...). “Cal que ells s’hi sentin còmodes i els agradi. I des d’aquest espai fer que </w:t>
      </w:r>
      <w:r w:rsidRPr="0005451F">
        <w:rPr>
          <w:rFonts w:ascii="Tahoma" w:hAnsi="Tahoma" w:cs="Tahoma"/>
          <w:b/>
          <w:color w:val="auto"/>
          <w:lang w:val="ca-ES"/>
        </w:rPr>
        <w:t>repensin com es relacionen entre ells</w:t>
      </w:r>
      <w:r w:rsidRPr="00DE0F6D">
        <w:rPr>
          <w:rFonts w:ascii="Tahoma" w:hAnsi="Tahoma" w:cs="Tahoma"/>
          <w:color w:val="auto"/>
          <w:lang w:val="ca-ES"/>
        </w:rPr>
        <w:t xml:space="preserve"> en l’àmbit esportiu, però a partir d’aquest treball d’actitud i tractar-se bé”. Es tractaria, doncs, de treballar una proposta que surti d’una </w:t>
      </w:r>
      <w:r w:rsidRPr="0005451F">
        <w:rPr>
          <w:rFonts w:ascii="Tahoma" w:hAnsi="Tahoma" w:cs="Tahoma"/>
          <w:b/>
          <w:color w:val="auto"/>
          <w:lang w:val="ca-ES"/>
        </w:rPr>
        <w:t>reflexió pròpia dels joves, que no els hi vingui de fora imposat</w:t>
      </w:r>
      <w:r w:rsidRPr="00DE0F6D">
        <w:rPr>
          <w:rFonts w:ascii="Tahoma" w:hAnsi="Tahoma" w:cs="Tahoma"/>
          <w:color w:val="auto"/>
          <w:lang w:val="ca-ES"/>
        </w:rPr>
        <w:t xml:space="preserve"> com s’han de comportar. Que ho identifiquin des de la seves necessitats.</w:t>
      </w: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 </w:t>
      </w:r>
    </w:p>
    <w:p w:rsidR="00C62309" w:rsidRPr="0005451F" w:rsidRDefault="00C62309" w:rsidP="00DE0F6D">
      <w:pPr>
        <w:pStyle w:val="Default"/>
        <w:numPr>
          <w:ilvl w:val="0"/>
          <w:numId w:val="19"/>
        </w:numPr>
        <w:jc w:val="both"/>
        <w:rPr>
          <w:rFonts w:ascii="Tahoma" w:hAnsi="Tahoma" w:cs="Tahoma"/>
          <w:color w:val="C00000"/>
          <w:lang w:val="ca-ES"/>
        </w:rPr>
      </w:pPr>
      <w:r w:rsidRPr="0005451F">
        <w:rPr>
          <w:rFonts w:ascii="Tahoma" w:hAnsi="Tahoma" w:cs="Tahoma"/>
          <w:color w:val="C00000"/>
          <w:lang w:val="ca-ES"/>
        </w:rPr>
        <w:t xml:space="preserve">Coneixem prou els nostres joves? </w:t>
      </w:r>
    </w:p>
    <w:p w:rsidR="00C62309" w:rsidRPr="00DE0F6D" w:rsidRDefault="00C62309" w:rsidP="00DE0F6D">
      <w:pPr>
        <w:pStyle w:val="Default"/>
        <w:jc w:val="both"/>
        <w:rPr>
          <w:rFonts w:ascii="Tahoma" w:hAnsi="Tahoma" w:cs="Tahoma"/>
          <w:color w:val="auto"/>
          <w:lang w:val="ca-ES"/>
        </w:rPr>
      </w:pP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Per últim, també es va expressar la necessitat de “facilitar espais i/o reflexions per a famílies i docents. “En moments d’incidències a casa o a l’escola, com a adults hem de parar-nos i posar-nos a la seva pell. Però tenim un desconeixement de què pensen els nostres fills, què els agrada, perquè...” En aquesta línia, es considera que seria encertat treballar algun tipus de document, material o suport que faciliti a famílies i docents com actuar en moments concrets: “com parar i reflexionar, com preguntar el seu punt de vista, com no anar directament al càstig o incidència, sinó a parlar de la situació, del perquè, les coses no són tan evidents com pensem...”. </w:t>
      </w:r>
    </w:p>
    <w:p w:rsidR="00066D0A" w:rsidRPr="00DE0F6D" w:rsidRDefault="00066D0A" w:rsidP="00DE0F6D">
      <w:pPr>
        <w:pStyle w:val="Default"/>
        <w:jc w:val="both"/>
        <w:rPr>
          <w:rFonts w:ascii="Tahoma" w:hAnsi="Tahoma" w:cs="Tahoma"/>
          <w:color w:val="auto"/>
          <w:lang w:val="ca-ES"/>
        </w:rPr>
      </w:pPr>
    </w:p>
    <w:p w:rsidR="00C62309" w:rsidRPr="00DE0F6D" w:rsidRDefault="00C62309" w:rsidP="00DE0F6D">
      <w:pPr>
        <w:pStyle w:val="Default"/>
        <w:numPr>
          <w:ilvl w:val="1"/>
          <w:numId w:val="24"/>
        </w:numPr>
        <w:jc w:val="both"/>
        <w:rPr>
          <w:rFonts w:ascii="Tahoma" w:hAnsi="Tahoma" w:cs="Tahoma"/>
          <w:color w:val="auto"/>
          <w:lang w:val="ca-ES"/>
        </w:rPr>
      </w:pPr>
      <w:r w:rsidRPr="0005451F">
        <w:rPr>
          <w:rFonts w:ascii="Tahoma" w:hAnsi="Tahoma" w:cs="Tahoma"/>
          <w:b/>
          <w:color w:val="auto"/>
          <w:u w:val="single"/>
          <w:lang w:val="ca-ES"/>
        </w:rPr>
        <w:t>Observacions i reflexions finals</w:t>
      </w:r>
      <w:r w:rsidRPr="00DE0F6D">
        <w:rPr>
          <w:rFonts w:ascii="Tahoma" w:hAnsi="Tahoma" w:cs="Tahoma"/>
          <w:color w:val="auto"/>
          <w:lang w:val="ca-ES"/>
        </w:rPr>
        <w:t xml:space="preserve"> </w:t>
      </w:r>
    </w:p>
    <w:p w:rsidR="00066D0A" w:rsidRPr="00DE0F6D" w:rsidRDefault="00066D0A" w:rsidP="00DE0F6D">
      <w:pPr>
        <w:pStyle w:val="Default"/>
        <w:ind w:left="720"/>
        <w:jc w:val="both"/>
        <w:rPr>
          <w:rFonts w:ascii="Tahoma" w:hAnsi="Tahoma" w:cs="Tahoma"/>
          <w:color w:val="auto"/>
          <w:lang w:val="ca-ES"/>
        </w:rPr>
      </w:pP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Com a tancament final, és interessant remarcar que les reflexions sobre les </w:t>
      </w:r>
      <w:r w:rsidRPr="00DE0F6D">
        <w:rPr>
          <w:rFonts w:ascii="Tahoma" w:hAnsi="Tahoma" w:cs="Tahoma"/>
          <w:b/>
          <w:bCs/>
          <w:color w:val="auto"/>
          <w:lang w:val="ca-ES"/>
        </w:rPr>
        <w:t>possibles línies d’actuació fan referència tant als joves com a als agents de l’entorn dels joves</w:t>
      </w:r>
      <w:r w:rsidRPr="00DE0F6D">
        <w:rPr>
          <w:rFonts w:ascii="Tahoma" w:hAnsi="Tahoma" w:cs="Tahoma"/>
          <w:color w:val="auto"/>
          <w:lang w:val="ca-ES"/>
        </w:rPr>
        <w:t xml:space="preserve">. I això és important perquè, si ens proposem incidir i fer alguna aportació de transformació en l’àmbit de valors dels joves i infància, és evident que haurem de pensar en accions que apel·lin directament els joves, però també altres accions que transformin hàbits, mirades i dinàmiques en aquells qui hi són més a prop: famílies i docents. </w:t>
      </w: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Ara bé, tenint present aquesta condició (pensar en accions que incideixin tant en els joves com en els agents i l’entorn), també hi ha altres </w:t>
      </w:r>
      <w:r w:rsidRPr="00DE0F6D">
        <w:rPr>
          <w:rFonts w:ascii="Tahoma" w:hAnsi="Tahoma" w:cs="Tahoma"/>
          <w:b/>
          <w:bCs/>
          <w:color w:val="auto"/>
          <w:lang w:val="ca-ES"/>
        </w:rPr>
        <w:t>criteris o condicions que el grup de participants de l’EDE hauria de tenir en compte al moment de reflexionar i prioritzar una o dues línies de treball</w:t>
      </w:r>
      <w:r w:rsidRPr="00DE0F6D">
        <w:rPr>
          <w:rFonts w:ascii="Tahoma" w:hAnsi="Tahoma" w:cs="Tahoma"/>
          <w:color w:val="auto"/>
          <w:lang w:val="ca-ES"/>
        </w:rPr>
        <w:t xml:space="preserve">. </w:t>
      </w:r>
    </w:p>
    <w:p w:rsidR="00066D0A" w:rsidRPr="00DE0F6D" w:rsidRDefault="00066D0A" w:rsidP="00DE0F6D">
      <w:pPr>
        <w:pStyle w:val="Default"/>
        <w:jc w:val="both"/>
        <w:rPr>
          <w:rFonts w:ascii="Tahoma" w:hAnsi="Tahoma" w:cs="Tahoma"/>
          <w:color w:val="auto"/>
          <w:lang w:val="ca-ES"/>
        </w:rPr>
      </w:pPr>
    </w:p>
    <w:p w:rsidR="00066D0A" w:rsidRPr="00DE0F6D" w:rsidRDefault="00C62309" w:rsidP="00DE0F6D">
      <w:pPr>
        <w:pStyle w:val="Default"/>
        <w:jc w:val="both"/>
        <w:rPr>
          <w:rFonts w:ascii="Tahoma" w:hAnsi="Tahoma" w:cs="Tahoma"/>
          <w:b/>
          <w:bCs/>
          <w:color w:val="auto"/>
          <w:lang w:val="ca-ES"/>
        </w:rPr>
      </w:pPr>
      <w:r w:rsidRPr="00DE0F6D">
        <w:rPr>
          <w:rFonts w:ascii="Tahoma" w:hAnsi="Tahoma" w:cs="Tahoma"/>
          <w:b/>
          <w:bCs/>
          <w:color w:val="auto"/>
          <w:lang w:val="ca-ES"/>
        </w:rPr>
        <w:t xml:space="preserve">Quines són aquestes consideracions? </w:t>
      </w:r>
    </w:p>
    <w:p w:rsidR="00066D0A" w:rsidRPr="00DE0F6D" w:rsidRDefault="00066D0A" w:rsidP="00DE0F6D">
      <w:pPr>
        <w:pStyle w:val="Default"/>
        <w:jc w:val="both"/>
        <w:rPr>
          <w:rFonts w:ascii="Tahoma" w:hAnsi="Tahoma" w:cs="Tahoma"/>
          <w:b/>
          <w:bCs/>
          <w:color w:val="auto"/>
          <w:lang w:val="ca-ES"/>
        </w:rPr>
      </w:pPr>
    </w:p>
    <w:p w:rsidR="005A08D1" w:rsidRDefault="005A08D1" w:rsidP="00DE0F6D">
      <w:pPr>
        <w:pStyle w:val="Default"/>
        <w:jc w:val="both"/>
        <w:rPr>
          <w:rFonts w:ascii="Tahoma" w:hAnsi="Tahoma" w:cs="Tahoma"/>
          <w:color w:val="auto"/>
          <w:lang w:val="ca-ES"/>
        </w:rPr>
      </w:pPr>
      <w:r>
        <w:rPr>
          <w:rFonts w:ascii="Tahoma" w:hAnsi="Tahoma" w:cs="Tahoma"/>
          <w:b/>
          <w:color w:val="auto"/>
          <w:lang w:val="ca-ES"/>
        </w:rPr>
        <w:lastRenderedPageBreak/>
        <w:t xml:space="preserve">· </w:t>
      </w:r>
      <w:r w:rsidR="00C62309" w:rsidRPr="005A08D1">
        <w:rPr>
          <w:rFonts w:ascii="Tahoma" w:hAnsi="Tahoma" w:cs="Tahoma"/>
          <w:b/>
          <w:color w:val="C00000"/>
          <w:lang w:val="ca-ES"/>
        </w:rPr>
        <w:t>Mirada apreciativa</w:t>
      </w:r>
      <w:r w:rsidR="00C62309" w:rsidRPr="00DE0F6D">
        <w:rPr>
          <w:rFonts w:ascii="Tahoma" w:hAnsi="Tahoma" w:cs="Tahoma"/>
          <w:color w:val="auto"/>
          <w:lang w:val="ca-ES"/>
        </w:rPr>
        <w:t>: posar en valor els actius, recolzar-nos en els punts forts</w:t>
      </w:r>
      <w:r w:rsidR="00066D0A" w:rsidRPr="00DE0F6D">
        <w:rPr>
          <w:rFonts w:ascii="Tahoma" w:hAnsi="Tahoma" w:cs="Tahoma"/>
          <w:color w:val="auto"/>
          <w:lang w:val="ca-ES"/>
        </w:rPr>
        <w:t>.</w:t>
      </w:r>
    </w:p>
    <w:p w:rsidR="005A08D1" w:rsidRDefault="005A08D1" w:rsidP="00DE0F6D">
      <w:pPr>
        <w:pStyle w:val="Default"/>
        <w:jc w:val="both"/>
        <w:rPr>
          <w:rFonts w:ascii="Tahoma" w:hAnsi="Tahoma" w:cs="Tahoma"/>
          <w:color w:val="auto"/>
          <w:lang w:val="ca-ES"/>
        </w:rPr>
      </w:pPr>
    </w:p>
    <w:p w:rsidR="005A08D1"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No és el mateix transformar una situació problemàtica, que treballar per transformar reptes o aspectes millorables. El grup de debat de l’EDE haurà de decidir quines línies de treball, però també </w:t>
      </w:r>
      <w:r w:rsidRPr="00DE0F6D">
        <w:rPr>
          <w:rFonts w:ascii="Tahoma" w:hAnsi="Tahoma" w:cs="Tahoma"/>
          <w:b/>
          <w:bCs/>
          <w:color w:val="auto"/>
          <w:lang w:val="ca-ES"/>
        </w:rPr>
        <w:t>amb quina mirada i esperit les afronta</w:t>
      </w:r>
      <w:r w:rsidRPr="00DE0F6D">
        <w:rPr>
          <w:rFonts w:ascii="Tahoma" w:hAnsi="Tahoma" w:cs="Tahoma"/>
          <w:color w:val="auto"/>
          <w:lang w:val="ca-ES"/>
        </w:rPr>
        <w:t>. A tenor d’algunes verbalitzacions de com van expressar-se algunes possibles línies de treball en la darrera sessió, sembla que alguns plantejaments són més “reactius” que “</w:t>
      </w:r>
      <w:proofErr w:type="spellStart"/>
      <w:r w:rsidRPr="00DE0F6D">
        <w:rPr>
          <w:rFonts w:ascii="Tahoma" w:hAnsi="Tahoma" w:cs="Tahoma"/>
          <w:color w:val="auto"/>
          <w:lang w:val="ca-ES"/>
        </w:rPr>
        <w:t>propositius</w:t>
      </w:r>
      <w:proofErr w:type="spellEnd"/>
      <w:r w:rsidRPr="00DE0F6D">
        <w:rPr>
          <w:rFonts w:ascii="Tahoma" w:hAnsi="Tahoma" w:cs="Tahoma"/>
          <w:color w:val="auto"/>
          <w:lang w:val="ca-ES"/>
        </w:rPr>
        <w:t xml:space="preserve"> o constructius”. I a</w:t>
      </w:r>
      <w:r w:rsidR="00066D0A" w:rsidRPr="00DE0F6D">
        <w:rPr>
          <w:rFonts w:ascii="Tahoma" w:hAnsi="Tahoma" w:cs="Tahoma"/>
          <w:color w:val="auto"/>
          <w:lang w:val="ca-ES"/>
        </w:rPr>
        <w:t>ixò és important a dos nivells:</w:t>
      </w:r>
    </w:p>
    <w:p w:rsidR="005A08D1" w:rsidRDefault="005A08D1" w:rsidP="00DE0F6D">
      <w:pPr>
        <w:pStyle w:val="Default"/>
        <w:jc w:val="both"/>
        <w:rPr>
          <w:rFonts w:ascii="Tahoma" w:hAnsi="Tahoma" w:cs="Tahoma"/>
          <w:color w:val="auto"/>
          <w:lang w:val="ca-ES"/>
        </w:rPr>
      </w:pPr>
    </w:p>
    <w:p w:rsidR="00C62309" w:rsidRPr="00DE0F6D" w:rsidRDefault="00C62309" w:rsidP="00DE0F6D">
      <w:pPr>
        <w:pStyle w:val="Default"/>
        <w:jc w:val="both"/>
        <w:rPr>
          <w:rFonts w:ascii="Tahoma" w:hAnsi="Tahoma" w:cs="Tahoma"/>
          <w:color w:val="auto"/>
          <w:lang w:val="ca-ES"/>
        </w:rPr>
      </w:pPr>
      <w:r w:rsidRPr="00DE0F6D">
        <w:rPr>
          <w:rFonts w:ascii="Tahoma" w:hAnsi="Tahoma" w:cs="Tahoma"/>
          <w:b/>
          <w:bCs/>
          <w:color w:val="auto"/>
          <w:lang w:val="ca-ES"/>
        </w:rPr>
        <w:t>Construcció de percepcions</w:t>
      </w:r>
      <w:r w:rsidRPr="00DE0F6D">
        <w:rPr>
          <w:rFonts w:ascii="Tahoma" w:hAnsi="Tahoma" w:cs="Tahoma"/>
          <w:color w:val="auto"/>
          <w:lang w:val="ca-ES"/>
        </w:rPr>
        <w:t xml:space="preserve">: no és el mateix definir propostes (línies d’acció) en base a problemes que fer-ho en clau de reptes, situacions millorables i, sobretot, els punts forts (allò que valorem i fem bé). A l’hora de potenciar valors i generar un relat compartit, no és el mateix idear línies de treball amb la mirada posada en “hem de conscienciar els joves de, tenim mancances </w:t>
      </w:r>
      <w:r w:rsidR="00DE0F6D" w:rsidRPr="00DE0F6D">
        <w:rPr>
          <w:rFonts w:ascii="Tahoma" w:hAnsi="Tahoma" w:cs="Tahoma"/>
          <w:color w:val="auto"/>
          <w:lang w:val="ca-ES"/>
        </w:rPr>
        <w:t>en.…</w:t>
      </w:r>
      <w:r w:rsidRPr="00DE0F6D">
        <w:rPr>
          <w:rFonts w:ascii="Tahoma" w:hAnsi="Tahoma" w:cs="Tahoma"/>
          <w:color w:val="auto"/>
          <w:lang w:val="ca-ES"/>
        </w:rPr>
        <w:t xml:space="preserve">”, que fer-ho des de ressaltar “les capacitats i com podem transformar més, des del “volem conscienciar de les mancances de convivència” o des del “volem celebrar i visibilitzar que tenim un jovent amb moltes capacitats i potencial”? </w:t>
      </w:r>
      <w:r w:rsidR="00DE0F6D" w:rsidRPr="00DE0F6D">
        <w:rPr>
          <w:rFonts w:ascii="Tahoma" w:hAnsi="Tahoma" w:cs="Tahoma"/>
          <w:color w:val="auto"/>
          <w:lang w:val="ca-ES"/>
        </w:rPr>
        <w:t>A quins marcs mentals ens evoca una línia de pensament o altra?</w:t>
      </w:r>
      <w:r w:rsidRPr="00DE0F6D">
        <w:rPr>
          <w:rFonts w:ascii="Tahoma" w:hAnsi="Tahoma" w:cs="Tahoma"/>
          <w:color w:val="auto"/>
          <w:lang w:val="ca-ES"/>
        </w:rPr>
        <w:t xml:space="preserve"> </w:t>
      </w:r>
    </w:p>
    <w:p w:rsidR="00DE0F6D" w:rsidRPr="00DE0F6D" w:rsidRDefault="00DE0F6D" w:rsidP="00DE0F6D">
      <w:pPr>
        <w:pStyle w:val="Default"/>
        <w:jc w:val="both"/>
        <w:rPr>
          <w:rFonts w:ascii="Tahoma" w:hAnsi="Tahoma" w:cs="Tahoma"/>
          <w:color w:val="auto"/>
          <w:lang w:val="ca-ES"/>
        </w:rPr>
      </w:pPr>
    </w:p>
    <w:p w:rsidR="00C62309" w:rsidRPr="00DE0F6D" w:rsidRDefault="00C62309" w:rsidP="005A08D1">
      <w:pPr>
        <w:pStyle w:val="Default"/>
        <w:jc w:val="both"/>
        <w:rPr>
          <w:rFonts w:ascii="Tahoma" w:hAnsi="Tahoma" w:cs="Tahoma"/>
          <w:color w:val="auto"/>
          <w:lang w:val="ca-ES"/>
        </w:rPr>
      </w:pPr>
      <w:r w:rsidRPr="00DE0F6D">
        <w:rPr>
          <w:rFonts w:ascii="Tahoma" w:hAnsi="Tahoma" w:cs="Tahoma"/>
          <w:b/>
          <w:bCs/>
          <w:color w:val="auto"/>
          <w:lang w:val="ca-ES"/>
        </w:rPr>
        <w:t>On focalitzar esforços</w:t>
      </w:r>
      <w:r w:rsidRPr="00DE0F6D">
        <w:rPr>
          <w:rFonts w:ascii="Tahoma" w:hAnsi="Tahoma" w:cs="Tahoma"/>
          <w:color w:val="auto"/>
          <w:lang w:val="ca-ES"/>
        </w:rPr>
        <w:t xml:space="preserve">: a banda de les percepcions i marcs mentals, en una estratègia de transformació, si tenim un problema que té un abast més aviat focalitzat més que no pas generalitzat (per exemple, els comportaments </w:t>
      </w:r>
      <w:proofErr w:type="spellStart"/>
      <w:r w:rsidRPr="00DE0F6D">
        <w:rPr>
          <w:rFonts w:ascii="Tahoma" w:hAnsi="Tahoma" w:cs="Tahoma"/>
          <w:color w:val="auto"/>
          <w:lang w:val="ca-ES"/>
        </w:rPr>
        <w:t>hooligans</w:t>
      </w:r>
      <w:proofErr w:type="spellEnd"/>
      <w:r w:rsidRPr="00DE0F6D">
        <w:rPr>
          <w:rFonts w:ascii="Tahoma" w:hAnsi="Tahoma" w:cs="Tahoma"/>
          <w:color w:val="auto"/>
          <w:lang w:val="ca-ES"/>
        </w:rPr>
        <w:t xml:space="preserve"> de les famílies, segurament és més aviat en una minoria, malgrat que la majoria reaccioni silenciosament), estar bé dedicar-hi recursos i atenció. Però cal balancejar els esforços, perquè en aquests escenaris val més la pena dedicar els esforços a allò que construeix en positiu. Tan encertat pot ser fer una acció de sensibilització contra actituds </w:t>
      </w:r>
      <w:proofErr w:type="spellStart"/>
      <w:r w:rsidRPr="00DE0F6D">
        <w:rPr>
          <w:rFonts w:ascii="Tahoma" w:hAnsi="Tahoma" w:cs="Tahoma"/>
          <w:color w:val="auto"/>
          <w:lang w:val="ca-ES"/>
        </w:rPr>
        <w:t>hooligans</w:t>
      </w:r>
      <w:proofErr w:type="spellEnd"/>
      <w:r w:rsidRPr="00DE0F6D">
        <w:rPr>
          <w:rFonts w:ascii="Tahoma" w:hAnsi="Tahoma" w:cs="Tahoma"/>
          <w:color w:val="auto"/>
          <w:lang w:val="ca-ES"/>
        </w:rPr>
        <w:t xml:space="preserve">, com promoure “berenars després del partit organitzats pels joves” per crear vincles, sortint de dinàmiques competitives i </w:t>
      </w:r>
      <w:proofErr w:type="spellStart"/>
      <w:r w:rsidRPr="00DE0F6D">
        <w:rPr>
          <w:rFonts w:ascii="Tahoma" w:hAnsi="Tahoma" w:cs="Tahoma"/>
          <w:color w:val="auto"/>
          <w:lang w:val="ca-ES"/>
        </w:rPr>
        <w:t>resignificant</w:t>
      </w:r>
      <w:proofErr w:type="spellEnd"/>
      <w:r w:rsidRPr="00DE0F6D">
        <w:rPr>
          <w:rFonts w:ascii="Tahoma" w:hAnsi="Tahoma" w:cs="Tahoma"/>
          <w:color w:val="auto"/>
          <w:lang w:val="ca-ES"/>
        </w:rPr>
        <w:t xml:space="preserve"> aquell context esportiu i les relacions que s’hi donen com un espai amable i de relacions personals. Aquest tipus de vivències i experiències també construeixen i transmeten valors, no només les accions de “sensibilització”. </w:t>
      </w:r>
    </w:p>
    <w:p w:rsidR="00C62309" w:rsidRPr="00DE0F6D" w:rsidRDefault="00C62309" w:rsidP="00DE0F6D">
      <w:pPr>
        <w:pStyle w:val="Default"/>
        <w:jc w:val="both"/>
        <w:rPr>
          <w:rFonts w:ascii="Tahoma" w:hAnsi="Tahoma" w:cs="Tahoma"/>
          <w:color w:val="auto"/>
          <w:lang w:val="ca-ES"/>
        </w:rPr>
      </w:pP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En definitiva, posar en valor els actius, allò que els joves a dia d’avui estan fent i aporten un valor positiu al municipi: des del més visible (Joves per Nadal), fins a allò que “es dona per descomptat” però té un valor convivencial (més del 90% són respectuosos i responsables i estimen el seu poble). </w:t>
      </w:r>
    </w:p>
    <w:p w:rsidR="00066D0A" w:rsidRPr="00DE0F6D" w:rsidRDefault="00066D0A" w:rsidP="00DE0F6D">
      <w:pPr>
        <w:pStyle w:val="Default"/>
        <w:jc w:val="both"/>
        <w:rPr>
          <w:rFonts w:ascii="Tahoma" w:hAnsi="Tahoma" w:cs="Tahoma"/>
          <w:color w:val="auto"/>
          <w:lang w:val="ca-ES"/>
        </w:rPr>
      </w:pPr>
    </w:p>
    <w:p w:rsidR="00C62309" w:rsidRPr="00DE0F6D" w:rsidRDefault="005A08D1" w:rsidP="005A08D1">
      <w:pPr>
        <w:pStyle w:val="Default"/>
        <w:jc w:val="both"/>
        <w:rPr>
          <w:rFonts w:ascii="Tahoma" w:hAnsi="Tahoma" w:cs="Tahoma"/>
          <w:color w:val="auto"/>
          <w:lang w:val="ca-ES"/>
        </w:rPr>
      </w:pPr>
      <w:r>
        <w:rPr>
          <w:rFonts w:ascii="Tahoma" w:hAnsi="Tahoma" w:cs="Tahoma"/>
          <w:b/>
          <w:color w:val="C00000"/>
          <w:lang w:val="ca-ES"/>
        </w:rPr>
        <w:t xml:space="preserve">· </w:t>
      </w:r>
      <w:r w:rsidR="00C62309" w:rsidRPr="005A08D1">
        <w:rPr>
          <w:rFonts w:ascii="Tahoma" w:hAnsi="Tahoma" w:cs="Tahoma"/>
          <w:b/>
          <w:color w:val="C00000"/>
          <w:lang w:val="ca-ES"/>
        </w:rPr>
        <w:t>Entorns relacionals amb la comunitat</w:t>
      </w:r>
      <w:r w:rsidR="00C62309" w:rsidRPr="00DE0F6D">
        <w:rPr>
          <w:rFonts w:ascii="Tahoma" w:hAnsi="Tahoma" w:cs="Tahoma"/>
          <w:color w:val="auto"/>
          <w:lang w:val="ca-ES"/>
        </w:rPr>
        <w:t xml:space="preserve">: conèixer per crear vincle </w:t>
      </w:r>
    </w:p>
    <w:p w:rsidR="00C62309" w:rsidRPr="00DE0F6D" w:rsidRDefault="00C62309" w:rsidP="00DE0F6D">
      <w:pPr>
        <w:pStyle w:val="Default"/>
        <w:jc w:val="both"/>
        <w:rPr>
          <w:rFonts w:ascii="Tahoma" w:hAnsi="Tahoma" w:cs="Tahoma"/>
          <w:color w:val="auto"/>
          <w:lang w:val="ca-ES"/>
        </w:rPr>
      </w:pPr>
    </w:p>
    <w:p w:rsidR="00C62309"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Els tallers o formats educatius o formatius són una eina i tipus de sensibilització. Però també hi ha altres palanques que poden moure valors i presa de consciència. Caldrà pensar en accions que abordin els valors dels joves o els agents del seu entorn de manera </w:t>
      </w:r>
      <w:proofErr w:type="spellStart"/>
      <w:r w:rsidRPr="00DE0F6D">
        <w:rPr>
          <w:rFonts w:ascii="Tahoma" w:hAnsi="Tahoma" w:cs="Tahoma"/>
          <w:color w:val="auto"/>
          <w:lang w:val="ca-ES"/>
        </w:rPr>
        <w:t>co</w:t>
      </w:r>
      <w:proofErr w:type="spellEnd"/>
      <w:r w:rsidRPr="00DE0F6D">
        <w:rPr>
          <w:rFonts w:ascii="Tahoma" w:hAnsi="Tahoma" w:cs="Tahoma"/>
          <w:color w:val="auto"/>
          <w:lang w:val="ca-ES"/>
        </w:rPr>
        <w:t xml:space="preserve">-lateral. Per exemple, propostes orientades a conèixer, indagar, investigar o descobrir sobre el municipi, la seva gent o els propis joves... poden ser útils i interessants. </w:t>
      </w:r>
    </w:p>
    <w:p w:rsidR="005A08D1" w:rsidRPr="00DE0F6D" w:rsidRDefault="005A08D1" w:rsidP="00DE0F6D">
      <w:pPr>
        <w:pStyle w:val="Default"/>
        <w:jc w:val="both"/>
        <w:rPr>
          <w:rFonts w:ascii="Tahoma" w:hAnsi="Tahoma" w:cs="Tahoma"/>
          <w:color w:val="auto"/>
          <w:lang w:val="ca-ES"/>
        </w:rPr>
      </w:pPr>
    </w:p>
    <w:p w:rsid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lastRenderedPageBreak/>
        <w:t>De la mateixa manera, accions que tinguin per objectiu crear vincles amb la comunitat també poden ser útils. Perquè el vincle comporta no ser un “anònim”, sinó un conegut i un reconegut. Els joves han de tenir els seus espais de socialització on interactuen i es coneixen entre ells, però també han de compartir moments amb la resta d’adults on, com a observadors o com a protagonistes, són situacions que transmeten valors i aprenentatges, així com el reforç positiu a través del reconeixement públic d’allò que fan i aporten a la comunitat</w:t>
      </w:r>
      <w:r w:rsidR="00DE0F6D">
        <w:rPr>
          <w:rFonts w:ascii="Tahoma" w:hAnsi="Tahoma" w:cs="Tahoma"/>
          <w:color w:val="auto"/>
          <w:lang w:val="ca-ES"/>
        </w:rPr>
        <w:t xml:space="preserve">. </w:t>
      </w:r>
    </w:p>
    <w:p w:rsidR="00DE0F6D" w:rsidRDefault="00DE0F6D" w:rsidP="00DE0F6D">
      <w:pPr>
        <w:pStyle w:val="Default"/>
        <w:jc w:val="both"/>
        <w:rPr>
          <w:rFonts w:ascii="Tahoma" w:hAnsi="Tahoma" w:cs="Tahoma"/>
          <w:color w:val="auto"/>
          <w:lang w:val="ca-ES"/>
        </w:rPr>
      </w:pPr>
    </w:p>
    <w:p w:rsidR="00DE0F6D" w:rsidRDefault="00DE0F6D" w:rsidP="00DE0F6D">
      <w:pPr>
        <w:pStyle w:val="Default"/>
        <w:jc w:val="both"/>
        <w:rPr>
          <w:rFonts w:ascii="Tahoma" w:hAnsi="Tahoma" w:cs="Tahoma"/>
          <w:color w:val="auto"/>
          <w:lang w:val="ca-ES"/>
        </w:rPr>
      </w:pPr>
    </w:p>
    <w:p w:rsidR="00C62309" w:rsidRPr="005A08D1" w:rsidRDefault="00C62309" w:rsidP="005A08D1">
      <w:pPr>
        <w:pStyle w:val="Default"/>
        <w:numPr>
          <w:ilvl w:val="1"/>
          <w:numId w:val="24"/>
        </w:numPr>
        <w:jc w:val="both"/>
        <w:rPr>
          <w:rFonts w:ascii="Tahoma" w:hAnsi="Tahoma" w:cs="Tahoma"/>
          <w:b/>
          <w:color w:val="auto"/>
          <w:u w:val="single"/>
          <w:lang w:val="ca-ES"/>
        </w:rPr>
      </w:pPr>
      <w:r w:rsidRPr="005A08D1">
        <w:rPr>
          <w:rFonts w:ascii="Tahoma" w:hAnsi="Tahoma" w:cs="Tahoma"/>
          <w:b/>
          <w:color w:val="auto"/>
          <w:u w:val="single"/>
          <w:lang w:val="ca-ES"/>
        </w:rPr>
        <w:t xml:space="preserve">Properes passes </w:t>
      </w:r>
    </w:p>
    <w:p w:rsidR="00066D0A" w:rsidRPr="00DE0F6D" w:rsidRDefault="00066D0A" w:rsidP="00DE0F6D">
      <w:pPr>
        <w:pStyle w:val="Default"/>
        <w:jc w:val="both"/>
        <w:rPr>
          <w:rFonts w:ascii="Tahoma" w:hAnsi="Tahoma" w:cs="Tahoma"/>
          <w:color w:val="auto"/>
          <w:lang w:val="ca-ES"/>
        </w:rPr>
      </w:pPr>
    </w:p>
    <w:p w:rsidR="00DE0F6D"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Després de les sessions d’abril i de maig del curs passat en què es va focalitzar el tema a treballar (infants, joves i valors), la sessió de l’EDE de novembre dona continuïtat a la tasca iniciada aquest curs d’indagar i escoltar al voltant d’aquesta temàtica amb l’objectiu de conèixer més a fons la qüestió i tenir més inputs que enriqueixin un debat a partir del qual idear propostes d’accions útils i estimulants. En aquest sentit, la sessió d’aquest novembre va ser el moment de compartir una </w:t>
      </w:r>
      <w:r w:rsidRPr="00DE0F6D">
        <w:rPr>
          <w:rFonts w:ascii="Tahoma" w:hAnsi="Tahoma" w:cs="Tahoma"/>
          <w:b/>
          <w:bCs/>
          <w:color w:val="auto"/>
          <w:lang w:val="ca-ES"/>
        </w:rPr>
        <w:t>primera mirada sobre els resultats rebuts amb la finalitat d’identificar línies de treball</w:t>
      </w:r>
      <w:r w:rsidRPr="00DE0F6D">
        <w:rPr>
          <w:rFonts w:ascii="Tahoma" w:hAnsi="Tahoma" w:cs="Tahoma"/>
          <w:color w:val="auto"/>
          <w:lang w:val="ca-ES"/>
        </w:rPr>
        <w:t>. Els resultats que hem presentat en els punts anterior són, per tant, un primer exercici de debat del grup per avançar cap a identificar aquestes línies de treball.</w:t>
      </w: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 </w:t>
      </w:r>
    </w:p>
    <w:p w:rsidR="00C62309" w:rsidRPr="00DE0F6D" w:rsidRDefault="00C62309" w:rsidP="00DE0F6D">
      <w:pPr>
        <w:pStyle w:val="Default"/>
        <w:jc w:val="both"/>
        <w:rPr>
          <w:rFonts w:ascii="Tahoma" w:hAnsi="Tahoma" w:cs="Tahoma"/>
          <w:color w:val="auto"/>
          <w:lang w:val="ca-ES"/>
        </w:rPr>
      </w:pPr>
      <w:r w:rsidRPr="00DE0F6D">
        <w:rPr>
          <w:rFonts w:ascii="Tahoma" w:hAnsi="Tahoma" w:cs="Tahoma"/>
          <w:b/>
          <w:bCs/>
          <w:color w:val="auto"/>
          <w:lang w:val="ca-ES"/>
        </w:rPr>
        <w:t xml:space="preserve">Quines properes passes recomanem fer? </w:t>
      </w:r>
    </w:p>
    <w:p w:rsidR="00DE0F6D" w:rsidRPr="00DE0F6D" w:rsidRDefault="00DE0F6D" w:rsidP="00DE0F6D">
      <w:pPr>
        <w:pStyle w:val="Default"/>
        <w:jc w:val="both"/>
        <w:rPr>
          <w:rFonts w:ascii="Tahoma" w:hAnsi="Tahoma" w:cs="Tahoma"/>
          <w:b/>
          <w:bCs/>
          <w:color w:val="auto"/>
          <w:lang w:val="ca-ES"/>
        </w:rPr>
      </w:pPr>
    </w:p>
    <w:p w:rsidR="00C62309" w:rsidRPr="00DE0F6D" w:rsidRDefault="00C62309" w:rsidP="00DE0F6D">
      <w:pPr>
        <w:pStyle w:val="Default"/>
        <w:jc w:val="both"/>
        <w:rPr>
          <w:rFonts w:ascii="Tahoma" w:hAnsi="Tahoma" w:cs="Tahoma"/>
          <w:color w:val="auto"/>
          <w:lang w:val="ca-ES"/>
        </w:rPr>
      </w:pPr>
      <w:r w:rsidRPr="00DE0F6D">
        <w:rPr>
          <w:rFonts w:ascii="Tahoma" w:hAnsi="Tahoma" w:cs="Tahoma"/>
          <w:b/>
          <w:bCs/>
          <w:color w:val="auto"/>
          <w:lang w:val="ca-ES"/>
        </w:rPr>
        <w:t xml:space="preserve">Sessió de gener: </w:t>
      </w:r>
      <w:r w:rsidRPr="00DE0F6D">
        <w:rPr>
          <w:rFonts w:ascii="Tahoma" w:hAnsi="Tahoma" w:cs="Tahoma"/>
          <w:color w:val="auto"/>
          <w:lang w:val="ca-ES"/>
        </w:rPr>
        <w:t xml:space="preserve">enriquiment del debat, priorització i fixar objectius sobre les línies de treball </w:t>
      </w:r>
    </w:p>
    <w:p w:rsidR="00066D0A"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De cara a la trobada de gener, una possibilitat és seguir aprofundint en els resultats de l’enquesta i veure si les respostes que arribin per part de famílies (només es van recollir 5 respostes) o nou alumnat suposen alguna aportació rellevant per al debat d’idees. Així i tot, es faci o no revisió de les dades obtingudes, la sessió de gener serà el moment per </w:t>
      </w:r>
      <w:r w:rsidRPr="00DE0F6D">
        <w:rPr>
          <w:rFonts w:ascii="Tahoma" w:hAnsi="Tahoma" w:cs="Tahoma"/>
          <w:b/>
          <w:bCs/>
          <w:color w:val="auto"/>
          <w:lang w:val="ca-ES"/>
        </w:rPr>
        <w:t>recuperar les línies que es van apuntar en aquesta sessió de novembre compartir-ne les reflexions que apuntem en aquest informe</w:t>
      </w:r>
      <w:r w:rsidRPr="00DE0F6D">
        <w:rPr>
          <w:rFonts w:ascii="Tahoma" w:hAnsi="Tahoma" w:cs="Tahoma"/>
          <w:color w:val="auto"/>
          <w:lang w:val="ca-ES"/>
        </w:rPr>
        <w:t>. I, a partir d’aquí, fer una dinàmica de priorització de línies o àmbits d’acció de les propostes que hagin sorgit. Aquesta dinàmica pot comptar, també, amb un exercici en grups d’intentar visualitzar quins objectius o quin impacte n’esperem treure de cada línia d’acció</w:t>
      </w:r>
    </w:p>
    <w:p w:rsidR="00DE0F6D" w:rsidRPr="00DE0F6D" w:rsidRDefault="00DE0F6D" w:rsidP="00DE0F6D">
      <w:pPr>
        <w:pStyle w:val="Default"/>
        <w:jc w:val="both"/>
        <w:rPr>
          <w:rFonts w:ascii="Tahoma" w:hAnsi="Tahoma" w:cs="Tahoma"/>
          <w:b/>
          <w:bCs/>
          <w:color w:val="auto"/>
          <w:lang w:val="ca-ES"/>
        </w:rPr>
      </w:pPr>
    </w:p>
    <w:p w:rsidR="00C62309" w:rsidRPr="00DE0F6D" w:rsidRDefault="00C62309" w:rsidP="00DE0F6D">
      <w:pPr>
        <w:pStyle w:val="Default"/>
        <w:jc w:val="both"/>
        <w:rPr>
          <w:rFonts w:ascii="Tahoma" w:hAnsi="Tahoma" w:cs="Tahoma"/>
          <w:color w:val="auto"/>
          <w:lang w:val="ca-ES"/>
        </w:rPr>
      </w:pPr>
      <w:r w:rsidRPr="00DE0F6D">
        <w:rPr>
          <w:rFonts w:ascii="Tahoma" w:hAnsi="Tahoma" w:cs="Tahoma"/>
          <w:b/>
          <w:bCs/>
          <w:color w:val="auto"/>
          <w:lang w:val="ca-ES"/>
        </w:rPr>
        <w:t xml:space="preserve">Sessions de febrer i successives </w:t>
      </w: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Seguint amb l’esquema de treball, les següents passes per a la ideació col·laborativa d’accions podria passar per dedicar una sessió a “</w:t>
      </w:r>
      <w:r w:rsidRPr="00DE0F6D">
        <w:rPr>
          <w:rFonts w:ascii="Tahoma" w:hAnsi="Tahoma" w:cs="Tahoma"/>
          <w:b/>
          <w:bCs/>
          <w:color w:val="auto"/>
          <w:lang w:val="ca-ES"/>
        </w:rPr>
        <w:t>inspirar-se</w:t>
      </w:r>
      <w:r w:rsidRPr="00DE0F6D">
        <w:rPr>
          <w:rFonts w:ascii="Tahoma" w:hAnsi="Tahoma" w:cs="Tahoma"/>
          <w:color w:val="auto"/>
          <w:lang w:val="ca-ES"/>
        </w:rPr>
        <w:t xml:space="preserve">”. Què vol dir això? Bàsicament estem pensant en una sessió en què es convidi a algun </w:t>
      </w:r>
      <w:r w:rsidRPr="00DE0F6D">
        <w:rPr>
          <w:rFonts w:ascii="Tahoma" w:hAnsi="Tahoma" w:cs="Tahoma"/>
          <w:b/>
          <w:bCs/>
          <w:color w:val="auto"/>
          <w:lang w:val="ca-ES"/>
        </w:rPr>
        <w:t xml:space="preserve">expert extern referent en les línies d’acció prioritzades amb l’objectiu de que comparteixi la seva experiència o bones pràctiques </w:t>
      </w:r>
      <w:r w:rsidRPr="00DE0F6D">
        <w:rPr>
          <w:rFonts w:ascii="Tahoma" w:hAnsi="Tahoma" w:cs="Tahoma"/>
          <w:color w:val="auto"/>
          <w:lang w:val="ca-ES"/>
        </w:rPr>
        <w:t xml:space="preserve">del sector en aquest àmbit. Seria una sessió en format xerrada-col·loqui en la qual escoltar per inspirar-se, però també per preguntar i començar a acotar. </w:t>
      </w:r>
    </w:p>
    <w:p w:rsidR="00C62309"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Una altra sessió de </w:t>
      </w:r>
      <w:proofErr w:type="spellStart"/>
      <w:r w:rsidRPr="00DE0F6D">
        <w:rPr>
          <w:rFonts w:ascii="Tahoma" w:hAnsi="Tahoma" w:cs="Tahoma"/>
          <w:color w:val="auto"/>
          <w:lang w:val="ca-ES"/>
        </w:rPr>
        <w:t>co</w:t>
      </w:r>
      <w:proofErr w:type="spellEnd"/>
      <w:r w:rsidRPr="00DE0F6D">
        <w:rPr>
          <w:rFonts w:ascii="Tahoma" w:hAnsi="Tahoma" w:cs="Tahoma"/>
          <w:color w:val="auto"/>
          <w:lang w:val="ca-ES"/>
        </w:rPr>
        <w:t xml:space="preserve">-creació hauria de treballar la </w:t>
      </w:r>
      <w:r w:rsidRPr="00DE0F6D">
        <w:rPr>
          <w:rFonts w:ascii="Tahoma" w:hAnsi="Tahoma" w:cs="Tahoma"/>
          <w:b/>
          <w:bCs/>
          <w:color w:val="auto"/>
          <w:lang w:val="ca-ES"/>
        </w:rPr>
        <w:t xml:space="preserve">visualització d’un propòsit compartit </w:t>
      </w:r>
      <w:r w:rsidRPr="00DE0F6D">
        <w:rPr>
          <w:rFonts w:ascii="Tahoma" w:hAnsi="Tahoma" w:cs="Tahoma"/>
          <w:color w:val="auto"/>
          <w:lang w:val="ca-ES"/>
        </w:rPr>
        <w:t xml:space="preserve">que respon a la pregunta: </w:t>
      </w:r>
      <w:r w:rsidR="00DE0F6D" w:rsidRPr="00DE0F6D">
        <w:rPr>
          <w:rFonts w:ascii="Tahoma" w:hAnsi="Tahoma" w:cs="Tahoma"/>
          <w:color w:val="auto"/>
          <w:lang w:val="ca-ES"/>
        </w:rPr>
        <w:t>a què ha de contribuir aquesta tasca que ens proposem endegar?</w:t>
      </w:r>
      <w:r w:rsidRPr="00DE0F6D">
        <w:rPr>
          <w:rFonts w:ascii="Tahoma" w:hAnsi="Tahoma" w:cs="Tahoma"/>
          <w:color w:val="auto"/>
          <w:lang w:val="ca-ES"/>
        </w:rPr>
        <w:t xml:space="preserve"> </w:t>
      </w:r>
      <w:r w:rsidR="00DE0F6D" w:rsidRPr="00DE0F6D">
        <w:rPr>
          <w:rFonts w:ascii="Tahoma" w:hAnsi="Tahoma" w:cs="Tahoma"/>
          <w:color w:val="auto"/>
          <w:lang w:val="ca-ES"/>
        </w:rPr>
        <w:t>Quina és l’aportació o impacte que volem fer a Begues?</w:t>
      </w:r>
      <w:r w:rsidRPr="00DE0F6D">
        <w:rPr>
          <w:rFonts w:ascii="Tahoma" w:hAnsi="Tahoma" w:cs="Tahoma"/>
          <w:color w:val="auto"/>
          <w:lang w:val="ca-ES"/>
        </w:rPr>
        <w:t xml:space="preserve"> </w:t>
      </w:r>
      <w:r w:rsidRPr="00DE0F6D">
        <w:rPr>
          <w:rFonts w:ascii="Tahoma" w:hAnsi="Tahoma" w:cs="Tahoma"/>
          <w:b/>
          <w:bCs/>
          <w:color w:val="auto"/>
          <w:lang w:val="ca-ES"/>
        </w:rPr>
        <w:lastRenderedPageBreak/>
        <w:t xml:space="preserve">Com ens imaginem el Begues que voldríem a futur des de la mirada dels joves, els infants i els valors? </w:t>
      </w:r>
      <w:r w:rsidRPr="00DE0F6D">
        <w:rPr>
          <w:rFonts w:ascii="Tahoma" w:hAnsi="Tahoma" w:cs="Tahoma"/>
          <w:color w:val="auto"/>
          <w:lang w:val="ca-ES"/>
        </w:rPr>
        <w:t xml:space="preserve">Aquesta sessió, de perfil creatiu, de visualització i ideal, pot fer-se o bé després de concretar les possibles línies d’acció, o bé després de l’escolta a l’expert extern, que pot ajudar visualitzar escenaris o propostes. </w:t>
      </w:r>
    </w:p>
    <w:p w:rsidR="00DE0F6D" w:rsidRPr="00DE0F6D" w:rsidRDefault="00DE0F6D" w:rsidP="00DE0F6D">
      <w:pPr>
        <w:pStyle w:val="Default"/>
        <w:jc w:val="both"/>
        <w:rPr>
          <w:rFonts w:ascii="Tahoma" w:hAnsi="Tahoma" w:cs="Tahoma"/>
          <w:color w:val="auto"/>
          <w:lang w:val="ca-ES"/>
        </w:rPr>
      </w:pPr>
    </w:p>
    <w:p w:rsidR="00066D0A" w:rsidRPr="00DE0F6D" w:rsidRDefault="00C62309" w:rsidP="00DE0F6D">
      <w:pPr>
        <w:pStyle w:val="Default"/>
        <w:jc w:val="both"/>
        <w:rPr>
          <w:rFonts w:ascii="Tahoma" w:hAnsi="Tahoma" w:cs="Tahoma"/>
          <w:color w:val="auto"/>
          <w:lang w:val="ca-ES"/>
        </w:rPr>
      </w:pPr>
      <w:r w:rsidRPr="00DE0F6D">
        <w:rPr>
          <w:rFonts w:ascii="Tahoma" w:hAnsi="Tahoma" w:cs="Tahoma"/>
          <w:color w:val="auto"/>
          <w:lang w:val="ca-ES"/>
        </w:rPr>
        <w:t xml:space="preserve">Finalment, caldrà dedicar almenys </w:t>
      </w:r>
      <w:r w:rsidRPr="00DE0F6D">
        <w:rPr>
          <w:rFonts w:ascii="Tahoma" w:hAnsi="Tahoma" w:cs="Tahoma"/>
          <w:b/>
          <w:bCs/>
          <w:color w:val="auto"/>
          <w:lang w:val="ca-ES"/>
        </w:rPr>
        <w:t xml:space="preserve">2 sessions a idear accions útils i creatives </w:t>
      </w:r>
      <w:r w:rsidRPr="00DE0F6D">
        <w:rPr>
          <w:rFonts w:ascii="Tahoma" w:hAnsi="Tahoma" w:cs="Tahoma"/>
          <w:color w:val="auto"/>
          <w:lang w:val="ca-ES"/>
        </w:rPr>
        <w:t>per treballar els valors en joves i infants a partir de les línies de treball identificades. Caldrà definir les accions, el que significa que caldrà definir-les, pensar en objectius, indicadors d’impacte i requeriments/compromisos per part dels assistents per a la seva posada en pràctica. Si volem provocar impactes singulars o diferents, també és necessari pensar en accions diferents. Pel que serà important que les dinàmiques estimulin el pensament colateral i estimulin el grup de participants a l’EDE a pensar de manera innovadora i “diferent”.</w:t>
      </w:r>
    </w:p>
    <w:p w:rsidR="00DE0F6D" w:rsidRDefault="00DE0F6D" w:rsidP="00DE0F6D">
      <w:pPr>
        <w:jc w:val="both"/>
        <w:rPr>
          <w:rFonts w:ascii="Tahoma" w:hAnsi="Tahoma" w:cs="Tahoma"/>
        </w:rPr>
      </w:pPr>
    </w:p>
    <w:p w:rsidR="00DE0F6D" w:rsidRPr="00DE0F6D" w:rsidRDefault="00DE0F6D" w:rsidP="00DE0F6D">
      <w:pPr>
        <w:rPr>
          <w:rFonts w:ascii="Tahoma" w:hAnsi="Tahoma" w:cs="Tahoma"/>
        </w:rPr>
      </w:pPr>
    </w:p>
    <w:p w:rsidR="00DE0F6D" w:rsidRPr="00DE0F6D" w:rsidRDefault="00DE0F6D" w:rsidP="00DE0F6D">
      <w:pPr>
        <w:rPr>
          <w:rFonts w:ascii="Tahoma" w:hAnsi="Tahoma" w:cs="Tahoma"/>
        </w:rPr>
      </w:pPr>
    </w:p>
    <w:p w:rsidR="00DE0F6D" w:rsidRPr="00DE0F6D" w:rsidRDefault="00DE0F6D" w:rsidP="00DE0F6D">
      <w:pPr>
        <w:rPr>
          <w:rFonts w:ascii="Tahoma" w:hAnsi="Tahoma" w:cs="Tahoma"/>
        </w:rPr>
      </w:pPr>
    </w:p>
    <w:p w:rsidR="00DE0F6D" w:rsidRPr="00DE0F6D" w:rsidRDefault="00DE0F6D" w:rsidP="00DE0F6D">
      <w:pPr>
        <w:rPr>
          <w:rFonts w:ascii="Tahoma" w:hAnsi="Tahoma" w:cs="Tahoma"/>
        </w:rPr>
      </w:pPr>
    </w:p>
    <w:p w:rsidR="00DE0F6D" w:rsidRPr="00DE0F6D" w:rsidRDefault="00DE0F6D" w:rsidP="00DE0F6D">
      <w:pPr>
        <w:rPr>
          <w:rFonts w:ascii="Tahoma" w:hAnsi="Tahoma" w:cs="Tahoma"/>
        </w:rPr>
      </w:pPr>
    </w:p>
    <w:p w:rsidR="00667DD8" w:rsidRPr="00DE0F6D" w:rsidRDefault="00DE0F6D" w:rsidP="00DE0F6D">
      <w:pPr>
        <w:tabs>
          <w:tab w:val="left" w:pos="3435"/>
        </w:tabs>
        <w:rPr>
          <w:rFonts w:ascii="Tahoma" w:hAnsi="Tahoma" w:cs="Tahoma"/>
        </w:rPr>
      </w:pPr>
      <w:r>
        <w:rPr>
          <w:rFonts w:ascii="Tahoma" w:hAnsi="Tahoma" w:cs="Tahoma"/>
        </w:rPr>
        <w:tab/>
      </w:r>
    </w:p>
    <w:sectPr w:rsidR="00667DD8" w:rsidRPr="00DE0F6D" w:rsidSect="002815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ago Book">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rope">
    <w:altName w:val="Manrop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FE76F"/>
    <w:multiLevelType w:val="hybridMultilevel"/>
    <w:tmpl w:val="8C4E2D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181849"/>
    <w:multiLevelType w:val="hybridMultilevel"/>
    <w:tmpl w:val="F1B96F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A45B0F"/>
    <w:multiLevelType w:val="hybridMultilevel"/>
    <w:tmpl w:val="0B136B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F6E8C5"/>
    <w:multiLevelType w:val="hybridMultilevel"/>
    <w:tmpl w:val="FBA544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F7441A"/>
    <w:multiLevelType w:val="hybridMultilevel"/>
    <w:tmpl w:val="E9CBF0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BA4E44"/>
    <w:multiLevelType w:val="hybridMultilevel"/>
    <w:tmpl w:val="F26719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299CFB"/>
    <w:multiLevelType w:val="hybridMultilevel"/>
    <w:tmpl w:val="9D5C34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7D5A63"/>
    <w:multiLevelType w:val="hybridMultilevel"/>
    <w:tmpl w:val="D00E667C"/>
    <w:lvl w:ilvl="0" w:tplc="93467D28">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FF1916"/>
    <w:multiLevelType w:val="hybridMultilevel"/>
    <w:tmpl w:val="A442100E"/>
    <w:lvl w:ilvl="0" w:tplc="9184DD9E">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7309F1"/>
    <w:multiLevelType w:val="hybridMultilevel"/>
    <w:tmpl w:val="5480372C"/>
    <w:lvl w:ilvl="0" w:tplc="77BC0878">
      <w:start w:val="1"/>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BF8B30"/>
    <w:multiLevelType w:val="hybridMultilevel"/>
    <w:tmpl w:val="209755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9A4AB8"/>
    <w:multiLevelType w:val="hybridMultilevel"/>
    <w:tmpl w:val="2724E2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D734F85"/>
    <w:multiLevelType w:val="multilevel"/>
    <w:tmpl w:val="C1F670F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411FA6"/>
    <w:multiLevelType w:val="hybridMultilevel"/>
    <w:tmpl w:val="C5FA7C40"/>
    <w:lvl w:ilvl="0" w:tplc="5F6E6540">
      <w:start w:val="13"/>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4083B3"/>
    <w:multiLevelType w:val="hybridMultilevel"/>
    <w:tmpl w:val="2405B5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03B043"/>
    <w:multiLevelType w:val="hybridMultilevel"/>
    <w:tmpl w:val="9A308E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9A81B1D"/>
    <w:multiLevelType w:val="hybridMultilevel"/>
    <w:tmpl w:val="99EF50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61831DE"/>
    <w:multiLevelType w:val="hybridMultilevel"/>
    <w:tmpl w:val="2E58427A"/>
    <w:lvl w:ilvl="0" w:tplc="4066E57A">
      <w:start w:val="1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71508EA"/>
    <w:multiLevelType w:val="hybridMultilevel"/>
    <w:tmpl w:val="C6D8D72C"/>
    <w:lvl w:ilvl="0" w:tplc="C8143AD8">
      <w:start w:val="5"/>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67416B"/>
    <w:multiLevelType w:val="hybridMultilevel"/>
    <w:tmpl w:val="2B26C2A2"/>
    <w:lvl w:ilvl="0" w:tplc="7592DDDE">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756992"/>
    <w:multiLevelType w:val="hybridMultilevel"/>
    <w:tmpl w:val="FF680582"/>
    <w:lvl w:ilvl="0" w:tplc="031A361A">
      <w:start w:val="9"/>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BD2514"/>
    <w:multiLevelType w:val="hybridMultilevel"/>
    <w:tmpl w:val="43CC56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8FD0AE0"/>
    <w:multiLevelType w:val="hybridMultilevel"/>
    <w:tmpl w:val="8EC467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97505A7"/>
    <w:multiLevelType w:val="hybridMultilevel"/>
    <w:tmpl w:val="DC82F2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69579D"/>
    <w:multiLevelType w:val="hybridMultilevel"/>
    <w:tmpl w:val="05001E78"/>
    <w:lvl w:ilvl="0" w:tplc="F614EDBC">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E5C65CA"/>
    <w:multiLevelType w:val="hybridMultilevel"/>
    <w:tmpl w:val="4B6B9B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3"/>
  </w:num>
  <w:num w:numId="4">
    <w:abstractNumId w:val="21"/>
  </w:num>
  <w:num w:numId="5">
    <w:abstractNumId w:val="11"/>
  </w:num>
  <w:num w:numId="6">
    <w:abstractNumId w:val="18"/>
  </w:num>
  <w:num w:numId="7">
    <w:abstractNumId w:val="13"/>
  </w:num>
  <w:num w:numId="8">
    <w:abstractNumId w:val="19"/>
  </w:num>
  <w:num w:numId="9">
    <w:abstractNumId w:val="20"/>
  </w:num>
  <w:num w:numId="10">
    <w:abstractNumId w:val="7"/>
  </w:num>
  <w:num w:numId="11">
    <w:abstractNumId w:val="8"/>
  </w:num>
  <w:num w:numId="12">
    <w:abstractNumId w:val="14"/>
  </w:num>
  <w:num w:numId="13">
    <w:abstractNumId w:val="4"/>
  </w:num>
  <w:num w:numId="14">
    <w:abstractNumId w:val="6"/>
  </w:num>
  <w:num w:numId="15">
    <w:abstractNumId w:val="16"/>
  </w:num>
  <w:num w:numId="16">
    <w:abstractNumId w:val="15"/>
  </w:num>
  <w:num w:numId="17">
    <w:abstractNumId w:val="0"/>
  </w:num>
  <w:num w:numId="18">
    <w:abstractNumId w:val="10"/>
  </w:num>
  <w:num w:numId="19">
    <w:abstractNumId w:val="3"/>
  </w:num>
  <w:num w:numId="20">
    <w:abstractNumId w:val="1"/>
  </w:num>
  <w:num w:numId="21">
    <w:abstractNumId w:val="25"/>
  </w:num>
  <w:num w:numId="22">
    <w:abstractNumId w:val="5"/>
  </w:num>
  <w:num w:numId="23">
    <w:abstractNumId w:val="2"/>
  </w:num>
  <w:num w:numId="24">
    <w:abstractNumId w:val="12"/>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1F"/>
    <w:rsid w:val="00004E79"/>
    <w:rsid w:val="0002019D"/>
    <w:rsid w:val="00023388"/>
    <w:rsid w:val="00044A9B"/>
    <w:rsid w:val="00053F4E"/>
    <w:rsid w:val="0005451F"/>
    <w:rsid w:val="00066D0A"/>
    <w:rsid w:val="00082F6C"/>
    <w:rsid w:val="000A15D2"/>
    <w:rsid w:val="000B00E2"/>
    <w:rsid w:val="000C30D8"/>
    <w:rsid w:val="00103387"/>
    <w:rsid w:val="00110082"/>
    <w:rsid w:val="00112091"/>
    <w:rsid w:val="00151E68"/>
    <w:rsid w:val="001570CD"/>
    <w:rsid w:val="00192BD5"/>
    <w:rsid w:val="001E0152"/>
    <w:rsid w:val="00230208"/>
    <w:rsid w:val="00236A98"/>
    <w:rsid w:val="0026117B"/>
    <w:rsid w:val="002623AD"/>
    <w:rsid w:val="00281566"/>
    <w:rsid w:val="00293CC2"/>
    <w:rsid w:val="002D4AE8"/>
    <w:rsid w:val="002E40C2"/>
    <w:rsid w:val="002E721B"/>
    <w:rsid w:val="002F40B4"/>
    <w:rsid w:val="00331F9D"/>
    <w:rsid w:val="003607ED"/>
    <w:rsid w:val="003D1DEE"/>
    <w:rsid w:val="003E7F42"/>
    <w:rsid w:val="00425E88"/>
    <w:rsid w:val="00473C00"/>
    <w:rsid w:val="00485C7E"/>
    <w:rsid w:val="004A260F"/>
    <w:rsid w:val="004C30A1"/>
    <w:rsid w:val="004D6DA3"/>
    <w:rsid w:val="00503A39"/>
    <w:rsid w:val="00514489"/>
    <w:rsid w:val="005155CC"/>
    <w:rsid w:val="00521D12"/>
    <w:rsid w:val="00540AC6"/>
    <w:rsid w:val="005472B5"/>
    <w:rsid w:val="005473CC"/>
    <w:rsid w:val="00595EC3"/>
    <w:rsid w:val="005A08D1"/>
    <w:rsid w:val="005A2DD6"/>
    <w:rsid w:val="005F1C17"/>
    <w:rsid w:val="0062081F"/>
    <w:rsid w:val="0062118E"/>
    <w:rsid w:val="006422D9"/>
    <w:rsid w:val="00647518"/>
    <w:rsid w:val="0065305C"/>
    <w:rsid w:val="00655A94"/>
    <w:rsid w:val="00667DD8"/>
    <w:rsid w:val="00682F2B"/>
    <w:rsid w:val="006A3F76"/>
    <w:rsid w:val="006B3FB9"/>
    <w:rsid w:val="0075751C"/>
    <w:rsid w:val="007915A3"/>
    <w:rsid w:val="00792F22"/>
    <w:rsid w:val="007A1B9B"/>
    <w:rsid w:val="007D211C"/>
    <w:rsid w:val="008057C3"/>
    <w:rsid w:val="00841032"/>
    <w:rsid w:val="008617D4"/>
    <w:rsid w:val="008762E3"/>
    <w:rsid w:val="008775D2"/>
    <w:rsid w:val="00892EDC"/>
    <w:rsid w:val="008B304B"/>
    <w:rsid w:val="008B79A1"/>
    <w:rsid w:val="008D6A79"/>
    <w:rsid w:val="008E1A94"/>
    <w:rsid w:val="00951EF2"/>
    <w:rsid w:val="00975CEC"/>
    <w:rsid w:val="00990066"/>
    <w:rsid w:val="00A00219"/>
    <w:rsid w:val="00A13DCA"/>
    <w:rsid w:val="00A14000"/>
    <w:rsid w:val="00A2116D"/>
    <w:rsid w:val="00A41C19"/>
    <w:rsid w:val="00A55717"/>
    <w:rsid w:val="00AB5C60"/>
    <w:rsid w:val="00AC41E4"/>
    <w:rsid w:val="00AD434B"/>
    <w:rsid w:val="00AD437D"/>
    <w:rsid w:val="00AF319F"/>
    <w:rsid w:val="00B17AD9"/>
    <w:rsid w:val="00B346EE"/>
    <w:rsid w:val="00B410C3"/>
    <w:rsid w:val="00B471F2"/>
    <w:rsid w:val="00BC639F"/>
    <w:rsid w:val="00BE1041"/>
    <w:rsid w:val="00BE1F4D"/>
    <w:rsid w:val="00BF00F5"/>
    <w:rsid w:val="00BF3162"/>
    <w:rsid w:val="00C169FF"/>
    <w:rsid w:val="00C5741C"/>
    <w:rsid w:val="00C62309"/>
    <w:rsid w:val="00C80912"/>
    <w:rsid w:val="00CD0981"/>
    <w:rsid w:val="00CD5DFD"/>
    <w:rsid w:val="00CD7ACF"/>
    <w:rsid w:val="00D3444E"/>
    <w:rsid w:val="00DD001B"/>
    <w:rsid w:val="00DD421F"/>
    <w:rsid w:val="00DE0F6D"/>
    <w:rsid w:val="00DE6C4C"/>
    <w:rsid w:val="00DF7C4A"/>
    <w:rsid w:val="00E00A0E"/>
    <w:rsid w:val="00E01930"/>
    <w:rsid w:val="00E3388E"/>
    <w:rsid w:val="00E56E8E"/>
    <w:rsid w:val="00E66E43"/>
    <w:rsid w:val="00E83616"/>
    <w:rsid w:val="00E942E1"/>
    <w:rsid w:val="00ED408B"/>
    <w:rsid w:val="00EF4D53"/>
    <w:rsid w:val="00F77DD8"/>
    <w:rsid w:val="00F8179C"/>
    <w:rsid w:val="00FA2648"/>
    <w:rsid w:val="00FE1F63"/>
    <w:rsid w:val="00FF3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3541"/>
  <w15:docId w15:val="{44A81EE9-04DD-4006-A5E1-60641180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E68"/>
    <w:pPr>
      <w:spacing w:after="0" w:line="240" w:lineRule="auto"/>
    </w:pPr>
    <w:rPr>
      <w:rFonts w:ascii="Times New Roman" w:eastAsia="Times New Roman" w:hAnsi="Times New Roman" w:cs="Times New Roman"/>
      <w:sz w:val="24"/>
      <w:szCs w:val="24"/>
      <w:lang w:val="ca-ES" w:eastAsia="es-ES"/>
    </w:rPr>
  </w:style>
  <w:style w:type="paragraph" w:styleId="Ttulo3">
    <w:name w:val="heading 3"/>
    <w:basedOn w:val="Normal"/>
    <w:next w:val="Normal"/>
    <w:link w:val="Ttulo3Car"/>
    <w:qFormat/>
    <w:rsid w:val="00151E68"/>
    <w:pPr>
      <w:keepNext/>
      <w:framePr w:hSpace="141" w:wrap="around" w:vAnchor="page" w:hAnchor="page" w:x="802" w:y="518"/>
      <w:outlineLvl w:val="2"/>
    </w:pPr>
    <w:rPr>
      <w:rFonts w:ascii="Imago Book" w:hAnsi="Imago Book" w:cs="Arial"/>
      <w:b/>
      <w:bCs/>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2081F"/>
    <w:pPr>
      <w:spacing w:after="0" w:line="240" w:lineRule="auto"/>
    </w:pPr>
    <w:rPr>
      <w:lang w:val="ca-ES"/>
    </w:rPr>
  </w:style>
  <w:style w:type="character" w:customStyle="1" w:styleId="Ttulo3Car">
    <w:name w:val="Título 3 Car"/>
    <w:basedOn w:val="Fuentedeprrafopredeter"/>
    <w:link w:val="Ttulo3"/>
    <w:rsid w:val="00151E68"/>
    <w:rPr>
      <w:rFonts w:ascii="Imago Book" w:eastAsia="Times New Roman" w:hAnsi="Imago Book" w:cs="Arial"/>
      <w:b/>
      <w:bCs/>
      <w:sz w:val="56"/>
      <w:szCs w:val="56"/>
      <w:lang w:val="ca-ES" w:eastAsia="es-ES"/>
    </w:rPr>
  </w:style>
  <w:style w:type="paragraph" w:styleId="Prrafodelista">
    <w:name w:val="List Paragraph"/>
    <w:basedOn w:val="Normal"/>
    <w:uiPriority w:val="34"/>
    <w:qFormat/>
    <w:rsid w:val="007D211C"/>
    <w:pPr>
      <w:ind w:left="720"/>
      <w:contextualSpacing/>
    </w:pPr>
  </w:style>
  <w:style w:type="paragraph" w:styleId="Textodeglobo">
    <w:name w:val="Balloon Text"/>
    <w:basedOn w:val="Normal"/>
    <w:link w:val="TextodegloboCar"/>
    <w:uiPriority w:val="99"/>
    <w:semiHidden/>
    <w:unhideWhenUsed/>
    <w:rsid w:val="00DD42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21F"/>
    <w:rPr>
      <w:rFonts w:ascii="Segoe UI" w:eastAsia="Times New Roman" w:hAnsi="Segoe UI" w:cs="Segoe UI"/>
      <w:sz w:val="18"/>
      <w:szCs w:val="18"/>
      <w:lang w:val="ca-ES" w:eastAsia="es-ES"/>
    </w:rPr>
  </w:style>
  <w:style w:type="paragraph" w:customStyle="1" w:styleId="Default">
    <w:name w:val="Default"/>
    <w:rsid w:val="00C62309"/>
    <w:pPr>
      <w:autoSpaceDE w:val="0"/>
      <w:autoSpaceDN w:val="0"/>
      <w:adjustRightInd w:val="0"/>
      <w:spacing w:after="0" w:line="240" w:lineRule="auto"/>
    </w:pPr>
    <w:rPr>
      <w:rFonts w:ascii="Manrope" w:hAnsi="Manrope" w:cs="Manro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1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7</Pages>
  <Words>2535</Words>
  <Characters>13944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zurriagarmc</dc:creator>
  <cp:lastModifiedBy>M.Carme Zurriaga Rafols</cp:lastModifiedBy>
  <cp:revision>6</cp:revision>
  <cp:lastPrinted>2021-02-24T15:15:00Z</cp:lastPrinted>
  <dcterms:created xsi:type="dcterms:W3CDTF">2024-11-27T14:43:00Z</dcterms:created>
  <dcterms:modified xsi:type="dcterms:W3CDTF">2024-12-04T15:40:00Z</dcterms:modified>
</cp:coreProperties>
</file>